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A0" w:rsidRDefault="004259A0" w:rsidP="00425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259A0" w:rsidRDefault="004259A0" w:rsidP="004259A0">
      <w:pPr>
        <w:rPr>
          <w:rFonts w:ascii="Times New Roman" w:hAnsi="Times New Roman" w:cs="Times New Roman"/>
          <w:b/>
          <w:sz w:val="24"/>
          <w:szCs w:val="24"/>
        </w:rPr>
      </w:pPr>
    </w:p>
    <w:p w:rsidR="004259A0" w:rsidRDefault="004259A0" w:rsidP="00425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259A0" w:rsidRDefault="00605A24" w:rsidP="004259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259A0">
        <w:rPr>
          <w:rFonts w:ascii="Times New Roman" w:hAnsi="Times New Roman" w:cs="Times New Roman"/>
          <w:sz w:val="24"/>
          <w:szCs w:val="24"/>
        </w:rPr>
        <w:t>аседания комисси</w:t>
      </w:r>
      <w:r>
        <w:rPr>
          <w:rFonts w:ascii="Times New Roman" w:hAnsi="Times New Roman" w:cs="Times New Roman"/>
          <w:sz w:val="24"/>
          <w:szCs w:val="24"/>
        </w:rPr>
        <w:t>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</w:t>
      </w:r>
      <w:r w:rsidR="004259A0">
        <w:rPr>
          <w:rFonts w:ascii="Times New Roman" w:hAnsi="Times New Roman" w:cs="Times New Roman"/>
          <w:sz w:val="24"/>
          <w:szCs w:val="24"/>
        </w:rPr>
        <w:t xml:space="preserve"> - Малинищинское сельское поселение Пронского муниципального района Рязанской области</w:t>
      </w:r>
    </w:p>
    <w:p w:rsidR="004259A0" w:rsidRDefault="00E74FC4" w:rsidP="0042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14.09.2025</w:t>
      </w:r>
      <w:r w:rsidR="004259A0">
        <w:rPr>
          <w:rFonts w:ascii="Times New Roman" w:hAnsi="Times New Roman" w:cs="Times New Roman"/>
          <w:sz w:val="24"/>
          <w:szCs w:val="24"/>
        </w:rPr>
        <w:t xml:space="preserve"> г.</w:t>
      </w:r>
      <w:r w:rsidR="004259A0">
        <w:rPr>
          <w:rFonts w:ascii="Times New Roman" w:hAnsi="Times New Roman" w:cs="Times New Roman"/>
          <w:sz w:val="24"/>
          <w:szCs w:val="24"/>
        </w:rPr>
        <w:tab/>
      </w:r>
      <w:r w:rsidR="004259A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№ 3</w:t>
      </w:r>
    </w:p>
    <w:p w:rsidR="004259A0" w:rsidRDefault="004259A0" w:rsidP="0042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Председательствующий</w:t>
      </w:r>
      <w:r>
        <w:rPr>
          <w:rFonts w:ascii="Times New Roman" w:hAnsi="Times New Roman" w:cs="Times New Roman"/>
          <w:sz w:val="24"/>
          <w:szCs w:val="24"/>
        </w:rPr>
        <w:t xml:space="preserve"> – Клинкова Елена Николаевна, глава муниципального образования – Малинищинское сельское поселение Пронского муниципального района Рязанской области, председатель комиссии.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Секретарь – </w:t>
      </w:r>
      <w:r>
        <w:rPr>
          <w:rFonts w:ascii="Times New Roman" w:hAnsi="Times New Roman" w:cs="Times New Roman"/>
          <w:sz w:val="24"/>
          <w:szCs w:val="24"/>
        </w:rPr>
        <w:t>Донских С. И., ведущий специалист администрации муниципального образования – Малинищинское сельское поселение Пронского муниципального района Рязанской области.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В., ведущий специалист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Харитонова В. П., главный бухгалтер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4259A0" w:rsidRDefault="00C4786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Мазин В. Ю. – директор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Малинищинская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4259A0">
        <w:rPr>
          <w:rFonts w:ascii="Times New Roman" w:hAnsi="Times New Roman" w:cs="Times New Roman"/>
          <w:sz w:val="24"/>
          <w:szCs w:val="24"/>
        </w:rPr>
        <w:t>.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259A0" w:rsidRDefault="00C47860" w:rsidP="004259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59A0" w:rsidRPr="004259A0">
        <w:rPr>
          <w:rFonts w:ascii="Times New Roman" w:hAnsi="Times New Roman" w:cs="Times New Roman"/>
          <w:sz w:val="24"/>
          <w:szCs w:val="24"/>
        </w:rPr>
        <w:t>1. Об актуальност</w:t>
      </w:r>
      <w:r w:rsidR="004259A0">
        <w:rPr>
          <w:rFonts w:ascii="Times New Roman" w:hAnsi="Times New Roman" w:cs="Times New Roman"/>
          <w:sz w:val="24"/>
          <w:szCs w:val="24"/>
        </w:rPr>
        <w:t xml:space="preserve">и проведения работы в администрации муниципального образования – Малинищинское сельское поселение Пронского муниципального района Рязанской области </w:t>
      </w:r>
      <w:r w:rsidR="004259A0" w:rsidRPr="004259A0"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 правонарушений и недопущению факторов коррупции</w:t>
      </w:r>
      <w:r w:rsidR="004259A0">
        <w:rPr>
          <w:rFonts w:ascii="Times New Roman" w:hAnsi="Times New Roman" w:cs="Times New Roman"/>
          <w:sz w:val="28"/>
          <w:szCs w:val="28"/>
        </w:rPr>
        <w:t>.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>СЛУШАЛИ:</w:t>
      </w:r>
    </w:p>
    <w:p w:rsidR="004259A0" w:rsidRPr="004259A0" w:rsidRDefault="00C47860" w:rsidP="004259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59A0" w:rsidRPr="00C47860">
        <w:rPr>
          <w:rFonts w:ascii="Times New Roman" w:hAnsi="Times New Roman" w:cs="Times New Roman"/>
          <w:sz w:val="24"/>
          <w:szCs w:val="24"/>
        </w:rPr>
        <w:t>1. По первому вопросу</w:t>
      </w:r>
      <w:r w:rsidR="004259A0" w:rsidRPr="004259A0">
        <w:rPr>
          <w:rFonts w:ascii="Times New Roman" w:hAnsi="Times New Roman" w:cs="Times New Roman"/>
          <w:sz w:val="24"/>
          <w:szCs w:val="24"/>
        </w:rPr>
        <w:t xml:space="preserve"> выступил</w:t>
      </w:r>
      <w:r w:rsidR="004259A0">
        <w:rPr>
          <w:rFonts w:ascii="Times New Roman" w:hAnsi="Times New Roman" w:cs="Times New Roman"/>
          <w:sz w:val="24"/>
          <w:szCs w:val="24"/>
        </w:rPr>
        <w:t>а</w:t>
      </w:r>
      <w:r w:rsidR="004259A0" w:rsidRPr="004259A0">
        <w:rPr>
          <w:rFonts w:ascii="Times New Roman" w:hAnsi="Times New Roman" w:cs="Times New Roman"/>
          <w:sz w:val="24"/>
          <w:szCs w:val="24"/>
        </w:rPr>
        <w:t xml:space="preserve"> пре</w:t>
      </w:r>
      <w:r w:rsidR="004259A0">
        <w:rPr>
          <w:rFonts w:ascii="Times New Roman" w:hAnsi="Times New Roman" w:cs="Times New Roman"/>
          <w:sz w:val="24"/>
          <w:szCs w:val="24"/>
        </w:rPr>
        <w:t>дседатель комиссии Клинкова Е. Н., которая</w:t>
      </w:r>
      <w:r w:rsidR="004259A0" w:rsidRPr="004259A0">
        <w:rPr>
          <w:rFonts w:ascii="Times New Roman" w:hAnsi="Times New Roman" w:cs="Times New Roman"/>
          <w:sz w:val="24"/>
          <w:szCs w:val="24"/>
        </w:rPr>
        <w:t xml:space="preserve"> в своем выступлении обозначил актуальность проведения работы с коллективом по профилактике и противодействию коррупционных правонарушений с целью их недопущения работниками администрации Были рассмотрены вопросы по соблюдению работниками администрации запретов на получение вознаграждений от физических лиц. 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 w:rsidRPr="004259A0">
        <w:rPr>
          <w:rFonts w:ascii="Times New Roman" w:hAnsi="Times New Roman" w:cs="Times New Roman"/>
          <w:sz w:val="24"/>
          <w:szCs w:val="24"/>
        </w:rPr>
        <w:t>: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>1. Информацию пред</w:t>
      </w:r>
      <w:r>
        <w:rPr>
          <w:rFonts w:ascii="Times New Roman" w:hAnsi="Times New Roman" w:cs="Times New Roman"/>
          <w:sz w:val="24"/>
          <w:szCs w:val="24"/>
        </w:rPr>
        <w:t xml:space="preserve">седателя комиссии Клинковой Е. Н. </w:t>
      </w:r>
      <w:r w:rsidRPr="004259A0">
        <w:rPr>
          <w:rFonts w:ascii="Times New Roman" w:hAnsi="Times New Roman" w:cs="Times New Roman"/>
          <w:sz w:val="24"/>
          <w:szCs w:val="24"/>
        </w:rPr>
        <w:t xml:space="preserve"> принять к сведению и не допускать в работе коррупционных  нарушений</w:t>
      </w:r>
      <w:proofErr w:type="gramStart"/>
      <w:r w:rsidRPr="004259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</w:p>
    <w:p w:rsid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 Н. Клинкова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</w:p>
    <w:p w:rsidR="00357356" w:rsidRPr="004259A0" w:rsidRDefault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С.И. Донских</w:t>
      </w:r>
    </w:p>
    <w:sectPr w:rsidR="00357356" w:rsidRPr="004259A0" w:rsidSect="004259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9A0"/>
    <w:rsid w:val="002C266F"/>
    <w:rsid w:val="00357356"/>
    <w:rsid w:val="004259A0"/>
    <w:rsid w:val="00605A24"/>
    <w:rsid w:val="007227D5"/>
    <w:rsid w:val="00C47860"/>
    <w:rsid w:val="00C75393"/>
    <w:rsid w:val="00D52CC9"/>
    <w:rsid w:val="00DD0CD8"/>
    <w:rsid w:val="00E7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2025-09-26T08:13:00Z</cp:lastPrinted>
  <dcterms:created xsi:type="dcterms:W3CDTF">2022-11-17T12:27:00Z</dcterms:created>
  <dcterms:modified xsi:type="dcterms:W3CDTF">2025-10-06T06:51:00Z</dcterms:modified>
</cp:coreProperties>
</file>