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2442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4E244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541E9D" w:rsidRPr="004E2442" w:rsidRDefault="00541E9D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40A7C" w:rsidRPr="004E2442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4E2442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4E2442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4E2442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4E2442" w:rsidRDefault="00311508" w:rsidP="00C40A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11.11</w:t>
      </w:r>
      <w:r w:rsidR="0044328A" w:rsidRPr="004E2442">
        <w:rPr>
          <w:rFonts w:ascii="Times New Roman" w:eastAsia="Times New Roman" w:hAnsi="Times New Roman" w:cs="Times New Roman"/>
          <w:b/>
          <w:sz w:val="24"/>
          <w:szCs w:val="24"/>
        </w:rPr>
        <w:t>.2025</w:t>
      </w:r>
      <w:r w:rsidR="009F60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B2200" w:rsidRPr="004E2442">
        <w:rPr>
          <w:rFonts w:ascii="Times New Roman" w:eastAsia="Times New Roman" w:hAnsi="Times New Roman" w:cs="Times New Roman"/>
          <w:b/>
          <w:sz w:val="24"/>
          <w:szCs w:val="24"/>
        </w:rPr>
        <w:t xml:space="preserve">г.                                                    </w:t>
      </w:r>
      <w:r w:rsidR="007F339B" w:rsidRPr="004E244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№ 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9336B0" w:rsidRPr="004E2442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39B" w:rsidRPr="004E2442" w:rsidRDefault="007F339B" w:rsidP="007F339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42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от 18.01.2023 г. № 1 «Об утверждении результатов инвентаризации ранее присвоенных адресных сведений и размещении их в государственном адресном реестре»</w:t>
      </w:r>
    </w:p>
    <w:p w:rsidR="007F339B" w:rsidRPr="004E2442" w:rsidRDefault="007F339B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39B" w:rsidRPr="004E2442" w:rsidRDefault="007F339B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0F2" w:rsidRDefault="007F339B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442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г. № 131- ФЗ «Об общих принципах организации местного самоуправления в Российской Федерации», Федеральным законом от 28.12.2013г. № 443-ФЗ «О федеральной информационной адресной системе и о внесений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22.05.2015 г. №492 «О составе сведений об адресах, размещаемых</w:t>
      </w:r>
      <w:proofErr w:type="gramEnd"/>
      <w:r w:rsidRPr="004E2442">
        <w:rPr>
          <w:rFonts w:ascii="Times New Roman" w:hAnsi="Times New Roman" w:cs="Times New Roman"/>
          <w:sz w:val="24"/>
          <w:szCs w:val="24"/>
        </w:rPr>
        <w:t xml:space="preserve"> в государственном адресном реестре, порядке межведомственного информационного взаимодействия при ведении государственного реестра, о внесении изменений и признании утратившим силу некоторых актов Правительства Российской Федерации», </w:t>
      </w:r>
      <w:r w:rsidR="00683F9A" w:rsidRPr="004E2442">
        <w:rPr>
          <w:rFonts w:ascii="Times New Roman" w:hAnsi="Times New Roman" w:cs="Times New Roman"/>
          <w:sz w:val="24"/>
          <w:szCs w:val="24"/>
        </w:rPr>
        <w:t xml:space="preserve">руководствуясь Уставом администрации муниципального образования </w:t>
      </w:r>
      <w:proofErr w:type="gramStart"/>
      <w:r w:rsidR="00683F9A" w:rsidRPr="004E2442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683F9A" w:rsidRPr="004E2442">
        <w:rPr>
          <w:rFonts w:ascii="Times New Roman" w:hAnsi="Times New Roman" w:cs="Times New Roman"/>
          <w:sz w:val="24"/>
          <w:szCs w:val="24"/>
        </w:rPr>
        <w:t>алинищинское сельское поселение Пронского муниципального района Рязанской области,</w:t>
      </w:r>
      <w:r w:rsidR="009336B0" w:rsidRPr="004E2442">
        <w:rPr>
          <w:rFonts w:ascii="Times New Roman" w:hAnsi="Times New Roman" w:cs="Times New Roman"/>
          <w:sz w:val="24"/>
          <w:szCs w:val="24"/>
        </w:rPr>
        <w:t xml:space="preserve"> администрация муниципального образования –Малинищинское сельское поселение Пронского муниципального района Рязанской области </w:t>
      </w:r>
    </w:p>
    <w:p w:rsidR="009336B0" w:rsidRPr="004E2442" w:rsidRDefault="009336B0" w:rsidP="009F60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442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7F339B" w:rsidRPr="004E2442" w:rsidRDefault="007F339B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39B" w:rsidRPr="004E2442" w:rsidRDefault="007F339B" w:rsidP="007F33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 xml:space="preserve">    1. Внести в постановление от 18.01.2023 г. №1» Об утверждении результатов инвентаризации ранее присвоенных адресных сведений и размещении их в государственном адресном реестре» следующие изменения:</w:t>
      </w:r>
    </w:p>
    <w:p w:rsidR="007F339B" w:rsidRDefault="00B345A0" w:rsidP="007F339B">
      <w:pPr>
        <w:pStyle w:val="a3"/>
        <w:ind w:left="5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D5E7E">
        <w:rPr>
          <w:rFonts w:ascii="Times New Roman" w:hAnsi="Times New Roman" w:cs="Times New Roman"/>
          <w:sz w:val="24"/>
          <w:szCs w:val="24"/>
        </w:rPr>
        <w:t>1.</w:t>
      </w:r>
      <w:r w:rsidR="00B8277F">
        <w:rPr>
          <w:rFonts w:ascii="Times New Roman" w:hAnsi="Times New Roman" w:cs="Times New Roman"/>
          <w:sz w:val="24"/>
          <w:szCs w:val="24"/>
        </w:rPr>
        <w:t>дополнить приложение</w:t>
      </w:r>
      <w:r w:rsidR="001E4F90">
        <w:rPr>
          <w:rFonts w:ascii="Times New Roman" w:hAnsi="Times New Roman" w:cs="Times New Roman"/>
          <w:sz w:val="24"/>
          <w:szCs w:val="24"/>
        </w:rPr>
        <w:t xml:space="preserve"> 2</w:t>
      </w:r>
      <w:bookmarkStart w:id="0" w:name="_GoBack"/>
      <w:bookmarkEnd w:id="0"/>
      <w:r w:rsidR="007F339B" w:rsidRPr="004E2442">
        <w:rPr>
          <w:rFonts w:ascii="Times New Roman" w:hAnsi="Times New Roman" w:cs="Times New Roman"/>
          <w:sz w:val="24"/>
          <w:szCs w:val="24"/>
        </w:rPr>
        <w:t>«Перечень ранее присвоенных адресов объектов</w:t>
      </w:r>
      <w:r w:rsidR="00B8277F">
        <w:rPr>
          <w:rFonts w:ascii="Times New Roman" w:hAnsi="Times New Roman" w:cs="Times New Roman"/>
          <w:sz w:val="24"/>
          <w:szCs w:val="24"/>
        </w:rPr>
        <w:t xml:space="preserve"> адресации, подлежащим измен</w:t>
      </w:r>
      <w:r w:rsidR="007441B1">
        <w:rPr>
          <w:rFonts w:ascii="Times New Roman" w:hAnsi="Times New Roman" w:cs="Times New Roman"/>
          <w:sz w:val="24"/>
          <w:szCs w:val="24"/>
        </w:rPr>
        <w:t>ению</w:t>
      </w:r>
      <w:r w:rsidR="007F339B" w:rsidRPr="004E2442">
        <w:rPr>
          <w:rFonts w:ascii="Times New Roman" w:hAnsi="Times New Roman" w:cs="Times New Roman"/>
          <w:sz w:val="24"/>
          <w:szCs w:val="24"/>
        </w:rPr>
        <w:t xml:space="preserve"> в ГАР» </w:t>
      </w:r>
      <w:r w:rsidR="00B8277F" w:rsidRPr="00B8277F">
        <w:rPr>
          <w:rFonts w:ascii="Times New Roman" w:hAnsi="Times New Roman" w:cs="Times New Roman"/>
          <w:sz w:val="24"/>
          <w:szCs w:val="24"/>
        </w:rPr>
        <w:t xml:space="preserve">п. 720 </w:t>
      </w:r>
      <w:r w:rsidR="00B8277F">
        <w:rPr>
          <w:rFonts w:ascii="Times New Roman" w:hAnsi="Times New Roman" w:cs="Times New Roman"/>
          <w:sz w:val="24"/>
          <w:szCs w:val="24"/>
        </w:rPr>
        <w:t>согласно Приложению,</w:t>
      </w:r>
      <w:r w:rsidR="007F339B" w:rsidRPr="004E2442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0D5E7E" w:rsidRPr="004E2442" w:rsidRDefault="000D5E7E" w:rsidP="003115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4E2442" w:rsidRDefault="007F339B" w:rsidP="007F33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 xml:space="preserve">   2. </w:t>
      </w:r>
      <w:r w:rsidR="009336B0" w:rsidRPr="004E2442"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9336B0" w:rsidRPr="004E2442" w:rsidRDefault="007F339B" w:rsidP="007F339B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 xml:space="preserve">3. </w:t>
      </w:r>
      <w:r w:rsidR="009336B0" w:rsidRPr="004E2442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4E2442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4E2442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Pr="004E2442" w:rsidRDefault="007F52F0">
      <w:pPr>
        <w:rPr>
          <w:rFonts w:ascii="Times New Roman" w:hAnsi="Times New Roman" w:cs="Times New Roman"/>
          <w:sz w:val="24"/>
          <w:szCs w:val="24"/>
        </w:rPr>
      </w:pPr>
    </w:p>
    <w:p w:rsidR="007F339B" w:rsidRDefault="007F339B">
      <w:pPr>
        <w:rPr>
          <w:rFonts w:ascii="Times New Roman" w:hAnsi="Times New Roman" w:cs="Times New Roman"/>
          <w:sz w:val="24"/>
          <w:szCs w:val="24"/>
        </w:rPr>
      </w:pPr>
    </w:p>
    <w:p w:rsidR="00854593" w:rsidRPr="004E2442" w:rsidRDefault="00854593">
      <w:pPr>
        <w:rPr>
          <w:rFonts w:ascii="Times New Roman" w:hAnsi="Times New Roman" w:cs="Times New Roman"/>
          <w:sz w:val="24"/>
          <w:szCs w:val="24"/>
        </w:rPr>
      </w:pPr>
    </w:p>
    <w:p w:rsidR="00683F9A" w:rsidRPr="004E2442" w:rsidRDefault="00683F9A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>Приложение</w:t>
      </w:r>
    </w:p>
    <w:p w:rsidR="00683F9A" w:rsidRPr="004E2442" w:rsidRDefault="00683F9A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683F9A" w:rsidRPr="004E2442" w:rsidRDefault="00311508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11.11.2025г. № 59</w:t>
      </w:r>
    </w:p>
    <w:p w:rsidR="00683F9A" w:rsidRPr="004E2442" w:rsidRDefault="00683F9A" w:rsidP="00683F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339B" w:rsidRPr="004E2442" w:rsidRDefault="007F339B" w:rsidP="004E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Перечень ранее присвоенных адресов объектов адресации,</w:t>
      </w:r>
    </w:p>
    <w:p w:rsidR="007F339B" w:rsidRDefault="00B8277F" w:rsidP="004E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подлежащим измен</w:t>
      </w:r>
      <w:r w:rsidR="007441B1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ению</w:t>
      </w:r>
      <w:r w:rsidR="007F339B" w:rsidRPr="004E2442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в ГАР</w:t>
      </w:r>
    </w:p>
    <w:p w:rsidR="004E2442" w:rsidRDefault="004E2442" w:rsidP="004E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4E2442" w:rsidRPr="004E2442" w:rsidRDefault="004E2442" w:rsidP="004E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tbl>
      <w:tblPr>
        <w:tblW w:w="10632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962"/>
        <w:gridCol w:w="4819"/>
      </w:tblGrid>
      <w:tr w:rsidR="00854593" w:rsidRPr="004E2442" w:rsidTr="002F5A4A">
        <w:trPr>
          <w:trHeight w:val="114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Pr="004E2442" w:rsidRDefault="007F339B" w:rsidP="00F335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24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№п/п</w:t>
            </w:r>
          </w:p>
        </w:tc>
        <w:tc>
          <w:tcPr>
            <w:tcW w:w="49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Pr="004E2442" w:rsidRDefault="007F339B" w:rsidP="00854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24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Ранее присвоенный адрес объекта адресации, подлежащий изменению в ГАР</w:t>
            </w:r>
          </w:p>
        </w:tc>
        <w:tc>
          <w:tcPr>
            <w:tcW w:w="48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Pr="004E2442" w:rsidRDefault="007F339B" w:rsidP="00854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24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Измен</w:t>
            </w:r>
            <w:r w:rsidR="0085459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енный ранее присвоенный адрес объекта адресации, подлежащий </w:t>
            </w:r>
            <w:r w:rsidRPr="004E24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размещению  в ГАР</w:t>
            </w:r>
          </w:p>
        </w:tc>
      </w:tr>
      <w:tr w:rsidR="00854593" w:rsidRPr="004E2442" w:rsidTr="00854593"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Pr="004E2442" w:rsidRDefault="00B8277F" w:rsidP="00F335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720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0003" w:rsidRPr="00C90003" w:rsidRDefault="00C90003" w:rsidP="00C9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9000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Российская Федерация, Рязанская область, муниципальный район Пронский, сельское поселение Малинищинское, село Г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ремяки, улица </w:t>
            </w:r>
            <w:r w:rsidR="000F61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Молодежная, земельный участок </w:t>
            </w:r>
            <w:r w:rsidR="00CB75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109/1</w:t>
            </w:r>
          </w:p>
          <w:p w:rsidR="007F339B" w:rsidRPr="004E2442" w:rsidRDefault="00C90003" w:rsidP="00C9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9000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КН </w:t>
            </w:r>
            <w:r w:rsidR="00CB75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62:11:0070103:170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Default="007F339B" w:rsidP="00854593">
            <w:pPr>
              <w:spacing w:after="0" w:line="240" w:lineRule="auto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  <w:r w:rsidRPr="00B345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Российская Федерация, </w:t>
            </w:r>
            <w:r w:rsidR="00B345A0" w:rsidRPr="00B345A0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 xml:space="preserve">Рязанская область, муниципальный район Пронский, сельское поселение </w:t>
            </w:r>
            <w:r w:rsidR="00C90003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 xml:space="preserve">Малинищинское, село Гремяки, улица </w:t>
            </w:r>
            <w:r w:rsidR="00CB759C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Молодежная, земельный участок 109/1</w:t>
            </w:r>
          </w:p>
          <w:p w:rsidR="00B345A0" w:rsidRPr="00B345A0" w:rsidRDefault="00CB759C" w:rsidP="008545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КН 62:11:0070103:766</w:t>
            </w:r>
          </w:p>
        </w:tc>
      </w:tr>
    </w:tbl>
    <w:p w:rsidR="007F339B" w:rsidRPr="004E2442" w:rsidRDefault="007F339B" w:rsidP="007F3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color w:val="1A1A1A"/>
          <w:sz w:val="24"/>
          <w:szCs w:val="24"/>
        </w:rPr>
        <w:t> </w:t>
      </w:r>
    </w:p>
    <w:p w:rsidR="007F339B" w:rsidRPr="004E2442" w:rsidRDefault="007F339B" w:rsidP="007F3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color w:val="1A1A1A"/>
          <w:sz w:val="24"/>
          <w:szCs w:val="24"/>
        </w:rPr>
        <w:t> </w:t>
      </w:r>
    </w:p>
    <w:p w:rsidR="007F339B" w:rsidRPr="004E2442" w:rsidRDefault="007F339B" w:rsidP="007F3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683F9A" w:rsidRPr="004E2442" w:rsidRDefault="00683F9A">
      <w:pPr>
        <w:rPr>
          <w:rFonts w:ascii="Times New Roman" w:hAnsi="Times New Roman" w:cs="Times New Roman"/>
          <w:sz w:val="24"/>
          <w:szCs w:val="24"/>
        </w:rPr>
      </w:pPr>
    </w:p>
    <w:sectPr w:rsidR="00683F9A" w:rsidRPr="004E2442" w:rsidSect="00542066">
      <w:pgSz w:w="11906" w:h="16838"/>
      <w:pgMar w:top="1134" w:right="566" w:bottom="1134" w:left="99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8612E2F0"/>
    <w:lvl w:ilvl="0" w:tplc="CD1E7D2C">
      <w:start w:val="1"/>
      <w:numFmt w:val="decimal"/>
      <w:lvlText w:val="%1."/>
      <w:lvlJc w:val="left"/>
      <w:pPr>
        <w:ind w:left="55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4CF"/>
    <w:rsid w:val="00007C57"/>
    <w:rsid w:val="00011949"/>
    <w:rsid w:val="00062FFC"/>
    <w:rsid w:val="0006349D"/>
    <w:rsid w:val="000667F6"/>
    <w:rsid w:val="00095342"/>
    <w:rsid w:val="00097167"/>
    <w:rsid w:val="000D037E"/>
    <w:rsid w:val="000D5E7E"/>
    <w:rsid w:val="000E3CAF"/>
    <w:rsid w:val="000F61AF"/>
    <w:rsid w:val="001062A1"/>
    <w:rsid w:val="0011685F"/>
    <w:rsid w:val="001331C4"/>
    <w:rsid w:val="00191FF4"/>
    <w:rsid w:val="001C2A86"/>
    <w:rsid w:val="001C59C2"/>
    <w:rsid w:val="001C688D"/>
    <w:rsid w:val="001D3CF3"/>
    <w:rsid w:val="001E4F90"/>
    <w:rsid w:val="002E0FE1"/>
    <w:rsid w:val="002E375F"/>
    <w:rsid w:val="002F5A4A"/>
    <w:rsid w:val="00311508"/>
    <w:rsid w:val="003168E3"/>
    <w:rsid w:val="0037005E"/>
    <w:rsid w:val="00384EC2"/>
    <w:rsid w:val="003A19A3"/>
    <w:rsid w:val="003A5E9C"/>
    <w:rsid w:val="003D2F84"/>
    <w:rsid w:val="00401B26"/>
    <w:rsid w:val="00410CD6"/>
    <w:rsid w:val="00410E08"/>
    <w:rsid w:val="004274B6"/>
    <w:rsid w:val="0044328A"/>
    <w:rsid w:val="00495EEA"/>
    <w:rsid w:val="004B2200"/>
    <w:rsid w:val="004E2442"/>
    <w:rsid w:val="005277BB"/>
    <w:rsid w:val="00541E9D"/>
    <w:rsid w:val="00542066"/>
    <w:rsid w:val="00580B85"/>
    <w:rsid w:val="005E4066"/>
    <w:rsid w:val="00623800"/>
    <w:rsid w:val="00680022"/>
    <w:rsid w:val="00683F9A"/>
    <w:rsid w:val="006A61E1"/>
    <w:rsid w:val="006B765C"/>
    <w:rsid w:val="006F1AB9"/>
    <w:rsid w:val="00706CA6"/>
    <w:rsid w:val="007441B1"/>
    <w:rsid w:val="0074781D"/>
    <w:rsid w:val="00755082"/>
    <w:rsid w:val="00761479"/>
    <w:rsid w:val="00771D6E"/>
    <w:rsid w:val="0077679F"/>
    <w:rsid w:val="00784BC8"/>
    <w:rsid w:val="007D08F8"/>
    <w:rsid w:val="007D54CF"/>
    <w:rsid w:val="007F2F2A"/>
    <w:rsid w:val="007F339B"/>
    <w:rsid w:val="007F52F0"/>
    <w:rsid w:val="00854593"/>
    <w:rsid w:val="00891CFB"/>
    <w:rsid w:val="008A1005"/>
    <w:rsid w:val="00904720"/>
    <w:rsid w:val="00917319"/>
    <w:rsid w:val="009336B0"/>
    <w:rsid w:val="00952D21"/>
    <w:rsid w:val="00953216"/>
    <w:rsid w:val="009F60F2"/>
    <w:rsid w:val="00A4541E"/>
    <w:rsid w:val="00AC58BE"/>
    <w:rsid w:val="00AC67A6"/>
    <w:rsid w:val="00B024B4"/>
    <w:rsid w:val="00B03FB2"/>
    <w:rsid w:val="00B16503"/>
    <w:rsid w:val="00B25109"/>
    <w:rsid w:val="00B345A0"/>
    <w:rsid w:val="00B50D1C"/>
    <w:rsid w:val="00B8277F"/>
    <w:rsid w:val="00BD1F31"/>
    <w:rsid w:val="00C40A7C"/>
    <w:rsid w:val="00C65E34"/>
    <w:rsid w:val="00C733D0"/>
    <w:rsid w:val="00C90003"/>
    <w:rsid w:val="00CB759C"/>
    <w:rsid w:val="00CF70F4"/>
    <w:rsid w:val="00CF753D"/>
    <w:rsid w:val="00D4335D"/>
    <w:rsid w:val="00D50787"/>
    <w:rsid w:val="00D50F88"/>
    <w:rsid w:val="00D7341B"/>
    <w:rsid w:val="00DB5511"/>
    <w:rsid w:val="00E76919"/>
    <w:rsid w:val="00E93551"/>
    <w:rsid w:val="00EB07E3"/>
    <w:rsid w:val="00EF1B14"/>
    <w:rsid w:val="00F037CA"/>
    <w:rsid w:val="00F16FE0"/>
    <w:rsid w:val="00F32F94"/>
    <w:rsid w:val="00F358FD"/>
    <w:rsid w:val="00F462C1"/>
    <w:rsid w:val="00F51ABA"/>
    <w:rsid w:val="00F555C7"/>
    <w:rsid w:val="00F72AA9"/>
    <w:rsid w:val="00F76DC6"/>
    <w:rsid w:val="00FB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BAD72-A914-4D76-8EAD-70C07ABF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102</cp:revision>
  <cp:lastPrinted>2025-12-17T05:48:00Z</cp:lastPrinted>
  <dcterms:created xsi:type="dcterms:W3CDTF">2022-08-10T05:20:00Z</dcterms:created>
  <dcterms:modified xsi:type="dcterms:W3CDTF">2025-12-17T05:49:00Z</dcterms:modified>
</cp:coreProperties>
</file>