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11" w:rsidRDefault="00E76211" w:rsidP="00E76211">
      <w:pPr>
        <w:spacing w:after="60" w:line="240" w:lineRule="auto"/>
        <w:jc w:val="center"/>
        <w:outlineLvl w:val="0"/>
        <w:rPr>
          <w:b/>
          <w:color w:val="333333"/>
          <w:sz w:val="24"/>
          <w:szCs w:val="24"/>
        </w:rPr>
      </w:pPr>
      <w:r w:rsidRPr="00C40A7C">
        <w:rPr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b/>
          <w:noProof/>
          <w:color w:val="333333"/>
          <w:sz w:val="24"/>
          <w:szCs w:val="24"/>
        </w:rPr>
        <w:br/>
      </w:r>
      <w:r w:rsidRPr="00C40A7C">
        <w:rPr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632BEE" w:rsidRPr="00C40A7C" w:rsidRDefault="00632BEE" w:rsidP="00E76211">
      <w:pPr>
        <w:spacing w:after="60" w:line="240" w:lineRule="auto"/>
        <w:jc w:val="center"/>
        <w:outlineLvl w:val="0"/>
        <w:rPr>
          <w:b/>
          <w:color w:val="333333"/>
          <w:sz w:val="24"/>
          <w:szCs w:val="24"/>
        </w:rPr>
      </w:pPr>
    </w:p>
    <w:p w:rsidR="00E76211" w:rsidRPr="00C40A7C" w:rsidRDefault="00E76211" w:rsidP="00E76211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b/>
          <w:color w:val="333333"/>
          <w:sz w:val="24"/>
          <w:szCs w:val="24"/>
        </w:rPr>
      </w:pPr>
      <w:r w:rsidRPr="00C40A7C">
        <w:rPr>
          <w:b/>
          <w:color w:val="333333"/>
          <w:sz w:val="24"/>
          <w:szCs w:val="24"/>
        </w:rPr>
        <w:t>П О С Т А Н О В Л Е Н И Е</w:t>
      </w:r>
    </w:p>
    <w:p w:rsidR="00E76211" w:rsidRPr="00C40A7C" w:rsidRDefault="00E76211" w:rsidP="00E762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6211" w:rsidRPr="00C40A7C" w:rsidRDefault="00E76211" w:rsidP="00E76211">
      <w:pPr>
        <w:spacing w:after="0" w:line="240" w:lineRule="auto"/>
        <w:rPr>
          <w:b/>
          <w:sz w:val="24"/>
          <w:szCs w:val="24"/>
        </w:rPr>
      </w:pPr>
    </w:p>
    <w:p w:rsidR="00E76211" w:rsidRPr="00C40A7C" w:rsidRDefault="00E76211" w:rsidP="00E7621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05.11.2025</w:t>
      </w:r>
      <w:r w:rsidR="00632BEE">
        <w:rPr>
          <w:b/>
          <w:sz w:val="24"/>
          <w:szCs w:val="24"/>
        </w:rPr>
        <w:t xml:space="preserve"> </w:t>
      </w:r>
      <w:r w:rsidRPr="00C40A7C">
        <w:rPr>
          <w:b/>
          <w:sz w:val="24"/>
          <w:szCs w:val="24"/>
        </w:rPr>
        <w:t xml:space="preserve">г.                                                    </w:t>
      </w:r>
      <w:r w:rsidR="00A95107">
        <w:rPr>
          <w:b/>
          <w:sz w:val="24"/>
          <w:szCs w:val="24"/>
        </w:rPr>
        <w:t xml:space="preserve">                            № 58</w:t>
      </w:r>
    </w:p>
    <w:p w:rsidR="00E76211" w:rsidRDefault="00E76211" w:rsidP="00E76211">
      <w:pPr>
        <w:spacing w:after="0" w:line="240" w:lineRule="auto"/>
        <w:rPr>
          <w:sz w:val="26"/>
          <w:szCs w:val="26"/>
        </w:rPr>
      </w:pPr>
    </w:p>
    <w:p w:rsidR="00E76211" w:rsidRDefault="00E76211" w:rsidP="00E762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постановление от 02.06.2025 г. № </w:t>
      </w:r>
      <w:r w:rsidR="00A95107">
        <w:rPr>
          <w:b/>
          <w:sz w:val="24"/>
          <w:szCs w:val="24"/>
        </w:rPr>
        <w:t>H-28078710</w:t>
      </w:r>
      <w:r w:rsidRPr="00383041">
        <w:rPr>
          <w:b/>
          <w:sz w:val="24"/>
          <w:szCs w:val="24"/>
        </w:rPr>
        <w:t>"</w:t>
      </w:r>
      <w:r w:rsidR="005F1B01" w:rsidRPr="005F1B01">
        <w:rPr>
          <w:b/>
          <w:sz w:val="24"/>
          <w:szCs w:val="24"/>
        </w:rPr>
        <w:t>О присвоении адресов объектам адресации</w:t>
      </w:r>
      <w:r w:rsidRPr="00383041">
        <w:rPr>
          <w:b/>
          <w:sz w:val="24"/>
          <w:szCs w:val="24"/>
        </w:rPr>
        <w:t>"</w:t>
      </w:r>
    </w:p>
    <w:p w:rsidR="00632BEE" w:rsidRDefault="00E76211" w:rsidP="00E76211">
      <w:pPr>
        <w:spacing w:after="0" w:line="240" w:lineRule="auto"/>
        <w:ind w:firstLine="567"/>
        <w:rPr>
          <w:sz w:val="24"/>
          <w:szCs w:val="24"/>
        </w:rPr>
      </w:pPr>
      <w:r w:rsidRPr="008C5A92">
        <w:rPr>
          <w:sz w:val="24"/>
          <w:szCs w:val="24"/>
        </w:rPr>
        <w:t xml:space="preserve">          Руководствуясь Федеральным законом  06.10.2003 № 131-ФЗ  «Об общих принципах организации местного самоуправления в Российской Федерации», Федеральным законом от 28.12.2013 г. № 443-ФЗ « 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Федерации»,постановления правительства РФ от 19.11.2014 г. № 1221 «Об утверждении Правил присвоения, изменения и аннулирования адресов»</w:t>
      </w:r>
      <w:r>
        <w:rPr>
          <w:sz w:val="24"/>
          <w:szCs w:val="24"/>
        </w:rPr>
        <w:t>, руководствуясь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–Малинищинское сельское поселение Пронского муниципального района Рязанской области</w:t>
      </w:r>
    </w:p>
    <w:p w:rsidR="00E76211" w:rsidRPr="00C61846" w:rsidRDefault="00E76211" w:rsidP="00632BEE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ПОСТАНОВЛЯЕТ:</w:t>
      </w:r>
    </w:p>
    <w:p w:rsidR="00E76211" w:rsidRPr="00C61846" w:rsidRDefault="00E76211" w:rsidP="00FD61E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Pr="00C61846">
        <w:rPr>
          <w:rFonts w:ascii="Times New Roman" w:hAnsi="Times New Roman" w:cs="Times New Roman"/>
          <w:sz w:val="24"/>
          <w:szCs w:val="24"/>
        </w:rPr>
        <w:t xml:space="preserve">в постановление от </w:t>
      </w:r>
      <w:r>
        <w:rPr>
          <w:rFonts w:ascii="Times New Roman" w:hAnsi="Times New Roman" w:cs="Times New Roman"/>
          <w:sz w:val="24"/>
          <w:szCs w:val="24"/>
        </w:rPr>
        <w:t>02.06</w:t>
      </w:r>
      <w:r w:rsidRPr="00824711">
        <w:rPr>
          <w:rFonts w:ascii="Times New Roman" w:hAnsi="Times New Roman" w:cs="Times New Roman"/>
          <w:sz w:val="24"/>
          <w:szCs w:val="24"/>
        </w:rPr>
        <w:t xml:space="preserve">.2025 г. № </w:t>
      </w:r>
      <w:r w:rsidR="00A95107">
        <w:rPr>
          <w:rFonts w:ascii="Times New Roman" w:hAnsi="Times New Roman" w:cs="Times New Roman"/>
          <w:sz w:val="24"/>
          <w:szCs w:val="24"/>
        </w:rPr>
        <w:t xml:space="preserve">H-28078710 </w:t>
      </w:r>
      <w:r w:rsidRPr="00824711">
        <w:rPr>
          <w:rFonts w:ascii="Times New Roman" w:hAnsi="Times New Roman" w:cs="Times New Roman"/>
          <w:sz w:val="24"/>
          <w:szCs w:val="24"/>
        </w:rPr>
        <w:t>"</w:t>
      </w:r>
      <w:r w:rsidR="00FD61E5" w:rsidRPr="00FD61E5">
        <w:rPr>
          <w:rFonts w:ascii="Times New Roman" w:hAnsi="Times New Roman" w:cs="Times New Roman"/>
          <w:sz w:val="24"/>
          <w:szCs w:val="24"/>
        </w:rPr>
        <w:t xml:space="preserve">О присвоении адресов объектам адресации </w:t>
      </w:r>
      <w:bookmarkStart w:id="0" w:name="_GoBack"/>
      <w:bookmarkEnd w:id="0"/>
      <w:r w:rsidRPr="00824711">
        <w:rPr>
          <w:rFonts w:ascii="Times New Roman" w:hAnsi="Times New Roman" w:cs="Times New Roman"/>
          <w:sz w:val="24"/>
          <w:szCs w:val="24"/>
        </w:rPr>
        <w:t>"</w:t>
      </w:r>
      <w:r w:rsidRPr="00C61846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E76211" w:rsidRDefault="00E76211" w:rsidP="00E76211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2DA1">
        <w:rPr>
          <w:rFonts w:ascii="Times New Roman" w:hAnsi="Times New Roman" w:cs="Times New Roman"/>
          <w:sz w:val="24"/>
          <w:szCs w:val="24"/>
        </w:rPr>
        <w:t xml:space="preserve">Изложить </w:t>
      </w:r>
      <w:r>
        <w:rPr>
          <w:rFonts w:ascii="Times New Roman" w:hAnsi="Times New Roman" w:cs="Times New Roman"/>
          <w:sz w:val="24"/>
          <w:szCs w:val="24"/>
        </w:rPr>
        <w:t>Приложение«</w:t>
      </w:r>
      <w:r w:rsidRPr="00245EF0">
        <w:rPr>
          <w:rFonts w:ascii="Times New Roman" w:hAnsi="Times New Roman" w:cs="Times New Roman"/>
          <w:sz w:val="24"/>
          <w:szCs w:val="24"/>
        </w:rPr>
        <w:t>Перечень присвоенных адресов объектов адресации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F32DA1">
        <w:rPr>
          <w:rFonts w:ascii="Times New Roman" w:hAnsi="Times New Roman" w:cs="Times New Roman"/>
          <w:sz w:val="24"/>
          <w:szCs w:val="24"/>
        </w:rPr>
        <w:t>новой редакции</w:t>
      </w:r>
      <w:r>
        <w:rPr>
          <w:rFonts w:ascii="Times New Roman" w:hAnsi="Times New Roman" w:cs="Times New Roman"/>
          <w:sz w:val="24"/>
          <w:szCs w:val="24"/>
        </w:rPr>
        <w:t>, согласно Приложению, к настоящему постановлению.</w:t>
      </w:r>
    </w:p>
    <w:p w:rsidR="00E76211" w:rsidRDefault="00E76211" w:rsidP="00E7621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E76211" w:rsidRDefault="00E76211" w:rsidP="00E7621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E76211" w:rsidRPr="00C61846" w:rsidRDefault="00E76211" w:rsidP="00E76211">
      <w:pPr>
        <w:rPr>
          <w:sz w:val="24"/>
          <w:szCs w:val="24"/>
        </w:rPr>
      </w:pPr>
    </w:p>
    <w:p w:rsidR="00E76211" w:rsidRPr="009336B0" w:rsidRDefault="00E76211" w:rsidP="00E76211">
      <w:pPr>
        <w:spacing w:after="0" w:line="240" w:lineRule="auto"/>
        <w:rPr>
          <w:sz w:val="24"/>
          <w:szCs w:val="24"/>
        </w:rPr>
      </w:pPr>
      <w:r w:rsidRPr="009336B0">
        <w:rPr>
          <w:sz w:val="24"/>
          <w:szCs w:val="24"/>
        </w:rPr>
        <w:t>Глава муниципального образования-</w:t>
      </w:r>
    </w:p>
    <w:p w:rsidR="00E76211" w:rsidRDefault="00E76211" w:rsidP="00E76211">
      <w:pPr>
        <w:spacing w:after="0" w:line="240" w:lineRule="auto"/>
        <w:rPr>
          <w:sz w:val="24"/>
          <w:szCs w:val="24"/>
        </w:rPr>
      </w:pPr>
      <w:r w:rsidRPr="009336B0">
        <w:rPr>
          <w:sz w:val="24"/>
          <w:szCs w:val="24"/>
        </w:rPr>
        <w:t xml:space="preserve">Малинищинское сельское поселение                           </w:t>
      </w:r>
      <w:r>
        <w:rPr>
          <w:sz w:val="24"/>
          <w:szCs w:val="24"/>
        </w:rPr>
        <w:t xml:space="preserve">                  Е.Н. Клинкова</w:t>
      </w:r>
    </w:p>
    <w:p w:rsidR="0019737B" w:rsidRDefault="0019737B" w:rsidP="00E76211">
      <w:pPr>
        <w:ind w:left="0" w:firstLine="0"/>
        <w:sectPr w:rsidR="0019737B">
          <w:pgSz w:w="11906" w:h="16838"/>
          <w:pgMar w:top="1141" w:right="597" w:bottom="3403" w:left="1724" w:header="720" w:footer="720" w:gutter="0"/>
          <w:cols w:space="720"/>
        </w:sectPr>
      </w:pPr>
    </w:p>
    <w:p w:rsidR="0019737B" w:rsidRDefault="0019737B" w:rsidP="00E76211">
      <w:pPr>
        <w:spacing w:after="345" w:line="259" w:lineRule="auto"/>
        <w:ind w:left="0" w:firstLine="0"/>
      </w:pPr>
    </w:p>
    <w:p w:rsidR="0019737B" w:rsidRDefault="00AD2CD5">
      <w:pPr>
        <w:spacing w:after="6" w:line="332" w:lineRule="auto"/>
        <w:ind w:left="12342" w:right="-788"/>
        <w:jc w:val="right"/>
      </w:pPr>
      <w:r>
        <w:t>Приложение №1 к</w:t>
      </w:r>
      <w:r>
        <w:tab/>
        <w:t>Постановлению</w:t>
      </w:r>
    </w:p>
    <w:p w:rsidR="0019737B" w:rsidRDefault="00191EBE">
      <w:pPr>
        <w:tabs>
          <w:tab w:val="center" w:pos="9162"/>
          <w:tab w:val="center" w:pos="10806"/>
          <w:tab w:val="center" w:pos="12562"/>
          <w:tab w:val="right" w:pos="14431"/>
        </w:tabs>
        <w:spacing w:after="356" w:line="259" w:lineRule="auto"/>
        <w:ind w:left="0" w:right="-473" w:firstLine="0"/>
        <w:jc w:val="left"/>
      </w:pPr>
      <w:r w:rsidRPr="00191EBE">
        <w:rPr>
          <w:rFonts w:ascii="Calibri" w:eastAsia="Calibri" w:hAnsi="Calibri" w:cs="Calibri"/>
          <w:noProof/>
          <w:sz w:val="22"/>
        </w:rPr>
        <w:pict>
          <v:group id="Group 2231" o:spid="_x0000_s1026" style="position:absolute;margin-left:438.25pt;margin-top:-3.05pt;width:300.45pt;height:17pt;z-index:-251658240" coordsize="38160,2160">
            <v:shape id="Shape 66" o:spid="_x0000_s1030" style="position:absolute;left:25199;top:2160;width:12960;height:0" coordsize="1296036,0" path="m,l1296036,e" filled="f" fillcolor="black" strokeweight=".69pt">
              <v:fill opacity="0"/>
              <v:stroke miterlimit="10" joinstyle="miter" endcap="square"/>
            </v:shape>
            <v:shape id="Shape 2401" o:spid="_x0000_s1029" style="position:absolute;left:22320;width:2879;height:2160" coordsize="287998,216002" path="m,l287998,r,216002l,216002,,e" stroked="f" strokeweight="0">
              <v:stroke opacity="0" miterlimit="10" joinstyle="miter" endcap="square"/>
            </v:shape>
            <v:shape id="Shape 71" o:spid="_x0000_s1028" style="position:absolute;left:3599;top:2160;width:18719;height:0" coordsize="1871980,0" path="m,l1871980,e" filled="f" fillcolor="black" strokeweight=".69pt">
              <v:fill opacity="0"/>
              <v:stroke miterlimit="10" joinstyle="miter" endcap="square"/>
            </v:shape>
            <v:shape id="Shape 2402" o:spid="_x0000_s1027" style="position:absolute;width:3599;height:2160" coordsize="359994,216002" path="m,l359994,r,216002l,216002,,e" stroked="f" strokeweight="0">
              <v:stroke opacity="0" miterlimit="10" joinstyle="miter" endcap="square"/>
            </v:shape>
          </v:group>
        </w:pict>
      </w:r>
      <w:r w:rsidR="00AD2CD5">
        <w:rPr>
          <w:rFonts w:ascii="Calibri" w:eastAsia="Calibri" w:hAnsi="Calibri" w:cs="Calibri"/>
          <w:sz w:val="22"/>
        </w:rPr>
        <w:tab/>
      </w:r>
      <w:r w:rsidR="00A95107">
        <w:t>от</w:t>
      </w:r>
      <w:r w:rsidR="00A95107">
        <w:tab/>
        <w:t>05.11.2025</w:t>
      </w:r>
      <w:r w:rsidR="00A95107">
        <w:tab/>
        <w:t>№</w:t>
      </w:r>
      <w:r w:rsidR="00A95107">
        <w:tab/>
        <w:t>58</w:t>
      </w:r>
    </w:p>
    <w:p w:rsidR="0019737B" w:rsidRDefault="00AD2CD5">
      <w:pPr>
        <w:spacing w:line="259" w:lineRule="auto"/>
        <w:ind w:left="4088"/>
      </w:pPr>
      <w:r>
        <w:t>Перечень присвоенных адресов объектов адресации</w:t>
      </w:r>
    </w:p>
    <w:tbl>
      <w:tblPr>
        <w:tblStyle w:val="TableGrid"/>
        <w:tblW w:w="15040" w:type="dxa"/>
        <w:tblInd w:w="-873" w:type="dxa"/>
        <w:tblCellMar>
          <w:left w:w="44" w:type="dxa"/>
          <w:bottom w:w="173" w:type="dxa"/>
          <w:right w:w="42" w:type="dxa"/>
        </w:tblCellMar>
        <w:tblLook w:val="04A0"/>
      </w:tblPr>
      <w:tblGrid>
        <w:gridCol w:w="453"/>
        <w:gridCol w:w="2041"/>
        <w:gridCol w:w="3191"/>
        <w:gridCol w:w="2977"/>
        <w:gridCol w:w="2835"/>
        <w:gridCol w:w="3543"/>
      </w:tblGrid>
      <w:tr w:rsidR="0019737B" w:rsidTr="00EA34AD">
        <w:trPr>
          <w:trHeight w:val="136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73" w:firstLine="0"/>
            </w:pPr>
            <w:r>
              <w:rPr>
                <w:sz w:val="23"/>
              </w:rPr>
              <w:t>№</w:t>
            </w:r>
          </w:p>
          <w:p w:rsidR="0019737B" w:rsidRDefault="00AD2CD5">
            <w:pPr>
              <w:spacing w:after="0" w:line="259" w:lineRule="auto"/>
              <w:ind w:left="28" w:firstLine="0"/>
            </w:pPr>
            <w:r>
              <w:rPr>
                <w:sz w:val="23"/>
              </w:rPr>
              <w:t>п/п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D2CD5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>Уровень объекта адресации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128" w:firstLine="0"/>
              <w:jc w:val="left"/>
            </w:pPr>
            <w:r>
              <w:rPr>
                <w:sz w:val="23"/>
              </w:rPr>
              <w:t>Адрес объекта адресации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38" w:lineRule="auto"/>
              <w:ind w:left="11" w:hanging="11"/>
              <w:jc w:val="center"/>
            </w:pPr>
            <w:r>
              <w:rPr>
                <w:sz w:val="23"/>
              </w:rPr>
              <w:t>Уникальный номер адреса объекта адресации в</w:t>
            </w:r>
          </w:p>
          <w:p w:rsidR="0019737B" w:rsidRDefault="00AD2CD5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>Государственном адресном реестре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D2CD5">
            <w:pPr>
              <w:spacing w:after="0" w:line="238" w:lineRule="auto"/>
              <w:ind w:left="0" w:firstLine="0"/>
              <w:jc w:val="center"/>
            </w:pPr>
            <w:r>
              <w:rPr>
                <w:sz w:val="23"/>
              </w:rPr>
              <w:t>Кадастровый номер объекта недвижимости,</w:t>
            </w:r>
          </w:p>
          <w:p w:rsidR="0019737B" w:rsidRDefault="00AD2CD5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>являющегося объектом адресации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38" w:lineRule="auto"/>
              <w:ind w:left="13" w:right="15" w:firstLine="0"/>
              <w:jc w:val="center"/>
            </w:pPr>
            <w:r>
              <w:rPr>
                <w:sz w:val="23"/>
              </w:rPr>
              <w:t>Описание местоположения объекта</w:t>
            </w:r>
          </w:p>
          <w:p w:rsidR="0019737B" w:rsidRDefault="00AD2CD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3"/>
              </w:rPr>
              <w:t>адресации</w:t>
            </w:r>
          </w:p>
        </w:tc>
      </w:tr>
      <w:tr w:rsidR="0019737B" w:rsidTr="00EA34AD">
        <w:trPr>
          <w:trHeight w:val="1834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1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76211" w:rsidRDefault="00A95107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  <w:r w:rsidRPr="00A95107">
              <w:rPr>
                <w:sz w:val="23"/>
              </w:rPr>
              <w:t>Земельный участок</w:t>
            </w:r>
          </w:p>
          <w:p w:rsidR="00E76211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9737B" w:rsidRDefault="00AD2CD5" w:rsidP="00EA34AD">
            <w:pPr>
              <w:spacing w:after="0" w:line="259" w:lineRule="auto"/>
              <w:ind w:left="2" w:firstLine="0"/>
            </w:pPr>
            <w:r>
              <w:rPr>
                <w:sz w:val="23"/>
              </w:rPr>
              <w:t>Российская Федерация,</w:t>
            </w:r>
          </w:p>
          <w:p w:rsidR="0019737B" w:rsidRDefault="00AD2CD5" w:rsidP="00EA34AD">
            <w:pPr>
              <w:spacing w:after="0" w:line="239" w:lineRule="auto"/>
              <w:ind w:left="0" w:firstLine="0"/>
            </w:pPr>
            <w:r>
              <w:rPr>
                <w:sz w:val="23"/>
              </w:rPr>
              <w:t>Рязанская область, муниципальный район</w:t>
            </w:r>
          </w:p>
          <w:p w:rsidR="0019737B" w:rsidRDefault="00AD2CD5" w:rsidP="00EA34AD">
            <w:pPr>
              <w:spacing w:after="0" w:line="239" w:lineRule="auto"/>
              <w:ind w:left="0" w:firstLine="0"/>
            </w:pPr>
            <w:r>
              <w:rPr>
                <w:sz w:val="23"/>
              </w:rPr>
              <w:t>Пронский, сельское поселение Малинищинское, село Малинищи, улица</w:t>
            </w:r>
          </w:p>
          <w:p w:rsidR="00EA34AD" w:rsidRPr="00A95107" w:rsidRDefault="00A95107" w:rsidP="00A95107">
            <w:pPr>
              <w:spacing w:after="0" w:line="259" w:lineRule="auto"/>
              <w:ind w:left="0" w:right="6" w:firstLine="0"/>
            </w:pPr>
            <w:r>
              <w:rPr>
                <w:sz w:val="23"/>
              </w:rPr>
              <w:t>Весенняя, земельный участок 115/1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6211" w:rsidRDefault="00A95107">
            <w:pPr>
              <w:spacing w:after="0" w:line="259" w:lineRule="auto"/>
              <w:ind w:left="152" w:firstLine="0"/>
              <w:jc w:val="left"/>
              <w:rPr>
                <w:sz w:val="23"/>
              </w:rPr>
            </w:pPr>
            <w:r>
              <w:rPr>
                <w:sz w:val="23"/>
              </w:rPr>
              <w:t>d0d604fb-8f04-43d18129-9a1d747e9520</w:t>
            </w:r>
          </w:p>
          <w:p w:rsidR="00E76211" w:rsidRDefault="00E76211">
            <w:pPr>
              <w:spacing w:after="0" w:line="259" w:lineRule="auto"/>
              <w:ind w:left="152" w:firstLine="0"/>
              <w:jc w:val="left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152" w:firstLine="0"/>
              <w:jc w:val="left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152" w:firstLine="0"/>
              <w:jc w:val="left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95107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  <w:r>
              <w:rPr>
                <w:sz w:val="23"/>
              </w:rPr>
              <w:t>62:11:0060101:1304</w:t>
            </w: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9737B" w:rsidRDefault="00AD2CD5">
            <w:pPr>
              <w:spacing w:after="0" w:line="239" w:lineRule="auto"/>
              <w:ind w:left="0" w:firstLine="0"/>
              <w:jc w:val="center"/>
            </w:pPr>
            <w:r>
              <w:rPr>
                <w:sz w:val="23"/>
              </w:rPr>
              <w:t>Рязанская область, муниципальный район</w:t>
            </w:r>
          </w:p>
          <w:p w:rsidR="0019737B" w:rsidRDefault="00AD2CD5">
            <w:pPr>
              <w:spacing w:after="0" w:line="239" w:lineRule="auto"/>
              <w:ind w:left="0" w:firstLine="0"/>
              <w:jc w:val="center"/>
            </w:pPr>
            <w:r>
              <w:rPr>
                <w:sz w:val="23"/>
              </w:rPr>
              <w:t>Пронский, сельское поселение</w:t>
            </w:r>
          </w:p>
          <w:p w:rsidR="0019737B" w:rsidRDefault="00AD2CD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3"/>
              </w:rPr>
              <w:t>Малинищинское, село</w:t>
            </w:r>
          </w:p>
          <w:p w:rsidR="0019737B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  <w:r>
              <w:rPr>
                <w:sz w:val="23"/>
              </w:rPr>
              <w:t>Малинищи, улица Весенняя</w:t>
            </w:r>
          </w:p>
          <w:p w:rsidR="00EA34AD" w:rsidRDefault="00EA34AD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A34AD" w:rsidRDefault="00EA34AD" w:rsidP="00EA34AD">
            <w:pPr>
              <w:spacing w:after="0" w:line="259" w:lineRule="auto"/>
              <w:ind w:left="0" w:firstLine="0"/>
              <w:rPr>
                <w:sz w:val="23"/>
              </w:rPr>
            </w:pPr>
          </w:p>
          <w:p w:rsidR="00E76211" w:rsidRDefault="00E76211" w:rsidP="00EA34AD">
            <w:pPr>
              <w:spacing w:after="0" w:line="259" w:lineRule="auto"/>
              <w:ind w:left="0" w:firstLine="0"/>
            </w:pPr>
          </w:p>
        </w:tc>
      </w:tr>
      <w:tr w:rsidR="0019737B" w:rsidTr="00EA34AD">
        <w:trPr>
          <w:trHeight w:val="6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2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95107">
            <w:pPr>
              <w:spacing w:after="0" w:line="259" w:lineRule="auto"/>
              <w:ind w:left="0" w:firstLine="0"/>
              <w:jc w:val="center"/>
            </w:pPr>
            <w:r w:rsidRPr="00A95107">
              <w:rPr>
                <w:sz w:val="23"/>
              </w:rPr>
              <w:t>Земельный участок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9737B" w:rsidRDefault="00AD2CD5" w:rsidP="00EA34AD">
            <w:pPr>
              <w:spacing w:after="0" w:line="259" w:lineRule="auto"/>
              <w:ind w:left="2" w:firstLine="0"/>
            </w:pPr>
            <w:r>
              <w:rPr>
                <w:sz w:val="23"/>
              </w:rPr>
              <w:t>Российская Федерация,</w:t>
            </w:r>
          </w:p>
          <w:p w:rsidR="0019737B" w:rsidRDefault="00EA34AD" w:rsidP="00EA34AD">
            <w:pPr>
              <w:spacing w:after="0" w:line="239" w:lineRule="auto"/>
              <w:ind w:left="0" w:firstLine="0"/>
            </w:pPr>
            <w:r>
              <w:rPr>
                <w:sz w:val="23"/>
              </w:rPr>
              <w:t xml:space="preserve">Рязанская область, </w:t>
            </w:r>
            <w:r w:rsidR="00AD2CD5">
              <w:rPr>
                <w:sz w:val="23"/>
              </w:rPr>
              <w:t>муниципальный район</w:t>
            </w:r>
          </w:p>
          <w:p w:rsidR="0019737B" w:rsidRDefault="00EA34AD" w:rsidP="00EA34AD">
            <w:pPr>
              <w:spacing w:after="0" w:line="239" w:lineRule="auto"/>
              <w:ind w:left="0" w:firstLine="0"/>
            </w:pPr>
            <w:r>
              <w:rPr>
                <w:sz w:val="23"/>
              </w:rPr>
              <w:t xml:space="preserve">Пронский, сельское поселение </w:t>
            </w:r>
            <w:r w:rsidR="00AD2CD5">
              <w:rPr>
                <w:sz w:val="23"/>
              </w:rPr>
              <w:t>Малинищинское, село Малинищи, улица</w:t>
            </w:r>
          </w:p>
          <w:p w:rsidR="0019737B" w:rsidRDefault="00A95107" w:rsidP="00A95107">
            <w:pPr>
              <w:spacing w:after="0" w:line="259" w:lineRule="auto"/>
              <w:ind w:left="0" w:right="6" w:firstLine="0"/>
            </w:pPr>
            <w:r>
              <w:rPr>
                <w:sz w:val="23"/>
              </w:rPr>
              <w:t>Весенняя, земельный участок 115/2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95107">
            <w:pPr>
              <w:spacing w:after="0" w:line="259" w:lineRule="auto"/>
              <w:ind w:left="172" w:firstLine="0"/>
              <w:jc w:val="left"/>
            </w:pPr>
            <w:r>
              <w:rPr>
                <w:sz w:val="23"/>
              </w:rPr>
              <w:t>35c2051a-113d-42ee8bb9-35845925c05a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9510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3"/>
              </w:rPr>
              <w:t>62:11:0060101:1303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9737B" w:rsidRDefault="00AD2CD5">
            <w:pPr>
              <w:spacing w:after="0" w:line="239" w:lineRule="auto"/>
              <w:ind w:left="0" w:firstLine="0"/>
              <w:jc w:val="center"/>
            </w:pPr>
            <w:r>
              <w:rPr>
                <w:sz w:val="23"/>
              </w:rPr>
              <w:t>Рязанская область, муниципальный район</w:t>
            </w:r>
          </w:p>
          <w:p w:rsidR="0019737B" w:rsidRDefault="00AD2CD5">
            <w:pPr>
              <w:spacing w:after="0" w:line="239" w:lineRule="auto"/>
              <w:ind w:left="0" w:firstLine="0"/>
              <w:jc w:val="center"/>
            </w:pPr>
            <w:r>
              <w:rPr>
                <w:sz w:val="23"/>
              </w:rPr>
              <w:t>Пронский, сельское поселение</w:t>
            </w:r>
          </w:p>
          <w:p w:rsidR="0019737B" w:rsidRDefault="00AD2CD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3"/>
              </w:rPr>
              <w:t>Малинищинское, село</w:t>
            </w:r>
          </w:p>
          <w:p w:rsidR="0019737B" w:rsidRDefault="00AD2CD5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  <w:r>
              <w:rPr>
                <w:sz w:val="23"/>
              </w:rPr>
              <w:t>Малинищи, улица Весенняя</w:t>
            </w:r>
          </w:p>
          <w:p w:rsidR="00EA34AD" w:rsidRDefault="00EA34AD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A34AD" w:rsidRDefault="00EA34AD">
            <w:pPr>
              <w:spacing w:after="0" w:line="259" w:lineRule="auto"/>
              <w:ind w:left="0" w:firstLine="0"/>
              <w:jc w:val="center"/>
            </w:pPr>
          </w:p>
        </w:tc>
      </w:tr>
    </w:tbl>
    <w:p w:rsidR="00AD2CD5" w:rsidRDefault="00AD2CD5"/>
    <w:sectPr w:rsidR="00AD2CD5" w:rsidSect="00EA34AD">
      <w:pgSz w:w="16838" w:h="11906" w:orient="landscape"/>
      <w:pgMar w:top="284" w:right="1440" w:bottom="124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5A13"/>
    <w:multiLevelType w:val="multilevel"/>
    <w:tmpl w:val="BD70103A"/>
    <w:lvl w:ilvl="0">
      <w:start w:val="1"/>
      <w:numFmt w:val="decimal"/>
      <w:lvlText w:val="%1."/>
      <w:lvlJc w:val="left"/>
      <w:pPr>
        <w:ind w:left="615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6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  <w:rPr>
        <w:rFonts w:hint="default"/>
      </w:rPr>
    </w:lvl>
  </w:abstractNum>
  <w:abstractNum w:abstractNumId="1">
    <w:nsid w:val="49905F81"/>
    <w:multiLevelType w:val="hybridMultilevel"/>
    <w:tmpl w:val="496E6578"/>
    <w:lvl w:ilvl="0" w:tplc="376E06C8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F3A6106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E5E9174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4D88A0E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DF0850E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6F8B004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B8ABAD8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F241364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34AF86E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9737B"/>
    <w:rsid w:val="00191EBE"/>
    <w:rsid w:val="0019737B"/>
    <w:rsid w:val="005F1B01"/>
    <w:rsid w:val="00632BEE"/>
    <w:rsid w:val="00A95107"/>
    <w:rsid w:val="00AD2CD5"/>
    <w:rsid w:val="00E76211"/>
    <w:rsid w:val="00EA34AD"/>
    <w:rsid w:val="00FD6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BE"/>
    <w:pPr>
      <w:spacing w:after="2" w:line="3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1EB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7621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6211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E76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21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Lady</dc:creator>
  <cp:keywords/>
  <cp:lastModifiedBy>user</cp:lastModifiedBy>
  <cp:revision>8</cp:revision>
  <cp:lastPrinted>2025-11-10T10:21:00Z</cp:lastPrinted>
  <dcterms:created xsi:type="dcterms:W3CDTF">2025-11-06T11:58:00Z</dcterms:created>
  <dcterms:modified xsi:type="dcterms:W3CDTF">2025-11-10T10:22:00Z</dcterms:modified>
</cp:coreProperties>
</file>