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4B2200" w:rsidRPr="00C40A7C" w:rsidRDefault="004B2200" w:rsidP="001332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841F7E" w:rsidP="00F845A5">
      <w:pPr>
        <w:tabs>
          <w:tab w:val="center" w:pos="4677"/>
          <w:tab w:val="left" w:pos="853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27</w:t>
      </w:r>
      <w:r w:rsidR="002713D6">
        <w:rPr>
          <w:rFonts w:ascii="Times New Roman" w:eastAsia="Times New Roman" w:hAnsi="Times New Roman"/>
          <w:b/>
          <w:sz w:val="24"/>
          <w:szCs w:val="24"/>
        </w:rPr>
        <w:t>.05</w:t>
      </w:r>
      <w:r w:rsidR="00F870D0">
        <w:rPr>
          <w:rFonts w:ascii="Times New Roman" w:eastAsia="Times New Roman" w:hAnsi="Times New Roman"/>
          <w:b/>
          <w:sz w:val="24"/>
          <w:szCs w:val="24"/>
        </w:rPr>
        <w:t>.2025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33</w:t>
      </w:r>
      <w:bookmarkStart w:id="0" w:name="_GoBack"/>
      <w:bookmarkEnd w:id="0"/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9427D" w:rsidRPr="0069427D" w:rsidRDefault="0069427D" w:rsidP="0069427D">
      <w:pPr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b/>
          <w:sz w:val="24"/>
          <w:szCs w:val="24"/>
        </w:rPr>
        <w:t xml:space="preserve">   Об аннулировании адреса объекту адресации и присвоении ему нового адреса</w:t>
      </w:r>
    </w:p>
    <w:p w:rsidR="009336B0" w:rsidRPr="009336B0" w:rsidRDefault="0069427D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</w:t>
      </w:r>
      <w:r w:rsidR="00791F1A">
        <w:rPr>
          <w:rFonts w:ascii="Times New Roman" w:hAnsi="Times New Roman" w:cs="Times New Roman"/>
          <w:sz w:val="24"/>
          <w:szCs w:val="24"/>
        </w:rPr>
        <w:t>Малинищинское</w:t>
      </w:r>
      <w:r w:rsidRPr="0069427D">
        <w:rPr>
          <w:rFonts w:ascii="Times New Roman" w:hAnsi="Times New Roman" w:cs="Times New Roman"/>
          <w:sz w:val="24"/>
          <w:szCs w:val="24"/>
        </w:rPr>
        <w:t xml:space="preserve">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9336B0" w:rsidRPr="009336B0">
        <w:rPr>
          <w:rFonts w:ascii="Times New Roman" w:hAnsi="Times New Roman" w:cs="Times New Roman"/>
          <w:sz w:val="24"/>
          <w:szCs w:val="24"/>
        </w:rPr>
        <w:t xml:space="preserve">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9336B0"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B3333" w:rsidRDefault="0069427D" w:rsidP="00841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 xml:space="preserve">1. 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 </w:t>
      </w:r>
      <w:r w:rsidRPr="0069427D">
        <w:rPr>
          <w:rFonts w:ascii="Times New Roman" w:hAnsi="Times New Roman" w:cs="Times New Roman"/>
          <w:sz w:val="24"/>
          <w:szCs w:val="24"/>
        </w:rPr>
        <w:t>Аннулировать</w:t>
      </w:r>
      <w:r w:rsidR="009D27B5">
        <w:rPr>
          <w:rFonts w:ascii="Times New Roman" w:hAnsi="Times New Roman" w:cs="Times New Roman"/>
          <w:sz w:val="24"/>
          <w:szCs w:val="24"/>
        </w:rPr>
        <w:t xml:space="preserve"> адрес объекта адресации: 391143</w:t>
      </w:r>
      <w:r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="001332A1" w:rsidRPr="006B3333">
        <w:rPr>
          <w:rFonts w:ascii="Times New Roman" w:hAnsi="Times New Roman" w:cs="Times New Roman"/>
          <w:sz w:val="24"/>
          <w:szCs w:val="24"/>
        </w:rPr>
        <w:t xml:space="preserve">Российская Федерация, Рязанская область, Пронский муниципальный район, Малинищинское сельское поселение, </w:t>
      </w:r>
      <w:r w:rsidR="00841F7E" w:rsidRPr="00841F7E">
        <w:rPr>
          <w:rFonts w:ascii="Times New Roman" w:hAnsi="Times New Roman" w:cs="Times New Roman"/>
          <w:sz w:val="24"/>
          <w:szCs w:val="24"/>
        </w:rPr>
        <w:t>село Малинищи, улица</w:t>
      </w:r>
      <w:r w:rsidR="00841F7E">
        <w:rPr>
          <w:rFonts w:ascii="Times New Roman" w:hAnsi="Times New Roman" w:cs="Times New Roman"/>
          <w:sz w:val="24"/>
          <w:szCs w:val="24"/>
        </w:rPr>
        <w:t xml:space="preserve"> Центральная, дом 59, квартира 1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 xml:space="preserve">УИН </w:t>
      </w:r>
      <w:r w:rsidR="00841F7E" w:rsidRPr="00841F7E">
        <w:rPr>
          <w:rFonts w:ascii="Times New Roman" w:hAnsi="Times New Roman" w:cs="Times New Roman"/>
          <w:sz w:val="24"/>
          <w:szCs w:val="24"/>
        </w:rPr>
        <w:t>af567214-04c4-47e6-95ce-f1104e184767</w:t>
      </w:r>
      <w:r w:rsidR="001332A1">
        <w:rPr>
          <w:rFonts w:ascii="Times New Roman" w:hAnsi="Times New Roman" w:cs="Times New Roman"/>
          <w:sz w:val="24"/>
          <w:szCs w:val="24"/>
        </w:rPr>
        <w:t>,</w:t>
      </w:r>
      <w:r w:rsidRPr="0069427D">
        <w:rPr>
          <w:rFonts w:ascii="Times New Roman" w:hAnsi="Times New Roman" w:cs="Times New Roman"/>
          <w:sz w:val="24"/>
          <w:szCs w:val="24"/>
        </w:rPr>
        <w:t xml:space="preserve"> кадастровый номер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 </w:t>
      </w:r>
      <w:r w:rsidR="00841F7E" w:rsidRPr="00841F7E">
        <w:rPr>
          <w:rFonts w:ascii="Times New Roman" w:hAnsi="Times New Roman" w:cs="Times New Roman"/>
          <w:b/>
          <w:sz w:val="24"/>
          <w:szCs w:val="24"/>
        </w:rPr>
        <w:t>62:11:0060101:1243</w:t>
      </w:r>
      <w:r w:rsidR="006B3333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69427D">
        <w:rPr>
          <w:rFonts w:ascii="Times New Roman" w:hAnsi="Times New Roman" w:cs="Times New Roman"/>
          <w:sz w:val="24"/>
          <w:szCs w:val="24"/>
        </w:rPr>
        <w:t>в связи с присвоением объекту адресации нового адреса.</w:t>
      </w:r>
    </w:p>
    <w:p w:rsidR="001332A1" w:rsidRPr="0069427D" w:rsidRDefault="001332A1" w:rsidP="00841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332A1">
        <w:rPr>
          <w:rFonts w:ascii="Times New Roman" w:hAnsi="Times New Roman" w:cs="Times New Roman"/>
          <w:sz w:val="24"/>
          <w:szCs w:val="24"/>
        </w:rPr>
        <w:t xml:space="preserve">Аннулировать адрес объекта адресации: 391143, Российская Федерация, Рязанская область, Пронский муниципальный район, Малинищинское сельское поселение, </w:t>
      </w:r>
      <w:r w:rsidR="00841F7E" w:rsidRPr="00841F7E">
        <w:rPr>
          <w:rFonts w:ascii="Times New Roman" w:hAnsi="Times New Roman" w:cs="Times New Roman"/>
          <w:sz w:val="24"/>
          <w:szCs w:val="24"/>
        </w:rPr>
        <w:t>село Малинищи, улица Центральная, дом 59, квартира 2</w:t>
      </w:r>
      <w:r w:rsidRPr="001332A1">
        <w:rPr>
          <w:rFonts w:ascii="Times New Roman" w:hAnsi="Times New Roman" w:cs="Times New Roman"/>
          <w:sz w:val="24"/>
          <w:szCs w:val="24"/>
        </w:rPr>
        <w:t xml:space="preserve">, УИН </w:t>
      </w:r>
      <w:r w:rsidR="00841F7E" w:rsidRPr="00841F7E">
        <w:rPr>
          <w:rFonts w:ascii="Times New Roman" w:hAnsi="Times New Roman" w:cs="Times New Roman"/>
          <w:sz w:val="24"/>
          <w:szCs w:val="24"/>
        </w:rPr>
        <w:t>4850adad-0ed0-4348-a377-c5f29631266c</w:t>
      </w:r>
      <w:r w:rsidRPr="001332A1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 xml:space="preserve">астровый номер </w:t>
      </w:r>
      <w:r w:rsidR="00841F7E" w:rsidRPr="00841F7E">
        <w:rPr>
          <w:rFonts w:ascii="Times New Roman" w:hAnsi="Times New Roman" w:cs="Times New Roman"/>
          <w:b/>
          <w:sz w:val="24"/>
          <w:szCs w:val="24"/>
        </w:rPr>
        <w:t>62:11:0060101:1244</w:t>
      </w:r>
      <w:r w:rsidRPr="001332A1">
        <w:rPr>
          <w:rFonts w:ascii="Times New Roman" w:hAnsi="Times New Roman" w:cs="Times New Roman"/>
          <w:sz w:val="24"/>
          <w:szCs w:val="24"/>
        </w:rPr>
        <w:t>, в связи с присвоением объекту адресации нового адреса.</w:t>
      </w:r>
    </w:p>
    <w:p w:rsidR="0069427D" w:rsidRPr="0069427D" w:rsidRDefault="0069427D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27D">
        <w:rPr>
          <w:rFonts w:ascii="Times New Roman" w:hAnsi="Times New Roman" w:cs="Times New Roman"/>
          <w:sz w:val="24"/>
          <w:szCs w:val="24"/>
        </w:rPr>
        <w:t>Присвоение нового адреса осуществляется в связи изменением вида объекта недвижимости «помещение», расположенного в доме блокированной застройки, на вид объекта недвижимости «здание» с назначением «жилой дом».</w:t>
      </w:r>
    </w:p>
    <w:p w:rsidR="0069427D" w:rsidRDefault="001332A1" w:rsidP="00841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9427D" w:rsidRPr="0069427D">
        <w:rPr>
          <w:rFonts w:ascii="Times New Roman" w:hAnsi="Times New Roman" w:cs="Times New Roman"/>
          <w:sz w:val="24"/>
          <w:szCs w:val="24"/>
        </w:rPr>
        <w:t>. Присвоить объекту адресации – жилому дому с кадастровым номером</w:t>
      </w:r>
      <w:r w:rsidR="009D27B5">
        <w:rPr>
          <w:rFonts w:ascii="Times New Roman" w:hAnsi="Times New Roman" w:cs="Times New Roman"/>
          <w:sz w:val="24"/>
          <w:szCs w:val="24"/>
        </w:rPr>
        <w:t xml:space="preserve"> </w:t>
      </w:r>
      <w:r w:rsidR="00841F7E" w:rsidRPr="00841F7E">
        <w:rPr>
          <w:rFonts w:ascii="Times New Roman" w:hAnsi="Times New Roman" w:cs="Times New Roman"/>
          <w:b/>
          <w:sz w:val="24"/>
          <w:szCs w:val="24"/>
        </w:rPr>
        <w:t>62:11:0060101:1243</w:t>
      </w:r>
      <w:r w:rsidR="00841F7E">
        <w:rPr>
          <w:rFonts w:ascii="Times New Roman" w:hAnsi="Times New Roman" w:cs="Times New Roman"/>
          <w:sz w:val="24"/>
          <w:szCs w:val="24"/>
        </w:rPr>
        <w:t xml:space="preserve"> </w:t>
      </w:r>
      <w:r w:rsidR="009D27B5">
        <w:rPr>
          <w:rFonts w:ascii="Times New Roman" w:hAnsi="Times New Roman" w:cs="Times New Roman"/>
          <w:sz w:val="24"/>
          <w:szCs w:val="24"/>
        </w:rPr>
        <w:t>адрес: 391143</w:t>
      </w:r>
      <w:r w:rsidR="0069427D" w:rsidRPr="0069427D">
        <w:rPr>
          <w:rFonts w:ascii="Times New Roman" w:hAnsi="Times New Roman" w:cs="Times New Roman"/>
          <w:sz w:val="24"/>
          <w:szCs w:val="24"/>
        </w:rPr>
        <w:t xml:space="preserve">, </w:t>
      </w:r>
      <w:r w:rsidRPr="001332A1">
        <w:rPr>
          <w:rFonts w:ascii="Times New Roman" w:hAnsi="Times New Roman" w:cs="Times New Roman"/>
          <w:sz w:val="24"/>
          <w:szCs w:val="24"/>
        </w:rPr>
        <w:t xml:space="preserve">Российская Федерация, Рязанская область, Пронский муниципальный район, Малинищинское сельское поселение, </w:t>
      </w:r>
      <w:r w:rsidR="00841F7E" w:rsidRPr="00841F7E">
        <w:rPr>
          <w:rFonts w:ascii="Times New Roman" w:hAnsi="Times New Roman" w:cs="Times New Roman"/>
          <w:sz w:val="24"/>
          <w:szCs w:val="24"/>
        </w:rPr>
        <w:t>село Малинищи, улица</w:t>
      </w:r>
      <w:r w:rsidR="00841F7E">
        <w:rPr>
          <w:rFonts w:ascii="Times New Roman" w:hAnsi="Times New Roman" w:cs="Times New Roman"/>
          <w:sz w:val="24"/>
          <w:szCs w:val="24"/>
        </w:rPr>
        <w:t xml:space="preserve"> Центральная, дом 59/1</w:t>
      </w:r>
      <w:r w:rsidR="0069427D" w:rsidRPr="0069427D">
        <w:rPr>
          <w:rFonts w:ascii="Times New Roman" w:hAnsi="Times New Roman" w:cs="Times New Roman"/>
          <w:sz w:val="24"/>
          <w:szCs w:val="24"/>
        </w:rPr>
        <w:t>.</w:t>
      </w:r>
    </w:p>
    <w:p w:rsidR="00841F7E" w:rsidRDefault="001332A1" w:rsidP="00841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332A1">
        <w:rPr>
          <w:rFonts w:ascii="Times New Roman" w:hAnsi="Times New Roman" w:cs="Times New Roman"/>
          <w:sz w:val="24"/>
          <w:szCs w:val="24"/>
        </w:rPr>
        <w:t>Присвоить объекту адресации – жилому дому с кадас</w:t>
      </w:r>
      <w:r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r w:rsidR="00841F7E" w:rsidRPr="00841F7E">
        <w:rPr>
          <w:rFonts w:ascii="Times New Roman" w:hAnsi="Times New Roman" w:cs="Times New Roman"/>
          <w:b/>
          <w:sz w:val="24"/>
          <w:szCs w:val="24"/>
        </w:rPr>
        <w:t>62:11:0060101:1244</w:t>
      </w:r>
      <w:r w:rsidR="00841F7E">
        <w:rPr>
          <w:rFonts w:ascii="Times New Roman" w:hAnsi="Times New Roman" w:cs="Times New Roman"/>
          <w:sz w:val="24"/>
          <w:szCs w:val="24"/>
        </w:rPr>
        <w:t xml:space="preserve"> </w:t>
      </w:r>
      <w:r w:rsidRPr="001332A1">
        <w:rPr>
          <w:rFonts w:ascii="Times New Roman" w:hAnsi="Times New Roman" w:cs="Times New Roman"/>
          <w:sz w:val="24"/>
          <w:szCs w:val="24"/>
        </w:rPr>
        <w:t xml:space="preserve">адрес: 391143, Российская Федерация, Рязанская область, Пронский муниципальный район, Малинищинское сельское поселение, </w:t>
      </w:r>
      <w:r w:rsidR="00841F7E" w:rsidRPr="00841F7E">
        <w:rPr>
          <w:rFonts w:ascii="Times New Roman" w:hAnsi="Times New Roman" w:cs="Times New Roman"/>
          <w:sz w:val="24"/>
          <w:szCs w:val="24"/>
        </w:rPr>
        <w:t>село Малинищи, улица</w:t>
      </w:r>
      <w:r w:rsidR="00841F7E">
        <w:rPr>
          <w:rFonts w:ascii="Times New Roman" w:hAnsi="Times New Roman" w:cs="Times New Roman"/>
          <w:sz w:val="24"/>
          <w:szCs w:val="24"/>
        </w:rPr>
        <w:t xml:space="preserve"> Центральная, дом 59/2</w:t>
      </w:r>
    </w:p>
    <w:p w:rsidR="009336B0" w:rsidRPr="0069427D" w:rsidRDefault="001332A1" w:rsidP="00694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9427D" w:rsidRPr="0069427D">
        <w:rPr>
          <w:rFonts w:ascii="Times New Roman" w:hAnsi="Times New Roman" w:cs="Times New Roman"/>
          <w:sz w:val="24"/>
          <w:szCs w:val="24"/>
        </w:rPr>
        <w:t xml:space="preserve">. </w:t>
      </w:r>
      <w:r w:rsidR="009336B0" w:rsidRPr="0069427D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Default="001332A1" w:rsidP="00133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9427D">
        <w:rPr>
          <w:rFonts w:ascii="Times New Roman" w:hAnsi="Times New Roman" w:cs="Times New Roman"/>
          <w:sz w:val="24"/>
          <w:szCs w:val="24"/>
        </w:rPr>
        <w:t xml:space="preserve"> </w:t>
      </w:r>
      <w:r w:rsidR="009336B0"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332A1" w:rsidRDefault="001332A1" w:rsidP="00133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2A1" w:rsidRPr="001332A1" w:rsidRDefault="001332A1" w:rsidP="001332A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7F52F0" w:rsidRPr="00EB469F" w:rsidRDefault="009336B0" w:rsidP="00EB4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Малинищинское сельское поселение                                             Е.Н. Клинкова</w:t>
      </w:r>
    </w:p>
    <w:sectPr w:rsidR="007F52F0" w:rsidRPr="00EB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5593BA3"/>
    <w:multiLevelType w:val="hybridMultilevel"/>
    <w:tmpl w:val="CD98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332A1"/>
    <w:rsid w:val="001C2A86"/>
    <w:rsid w:val="001D3CF3"/>
    <w:rsid w:val="002006B1"/>
    <w:rsid w:val="00244F09"/>
    <w:rsid w:val="002713D6"/>
    <w:rsid w:val="003168E3"/>
    <w:rsid w:val="0037005E"/>
    <w:rsid w:val="003A19A3"/>
    <w:rsid w:val="003A5E9C"/>
    <w:rsid w:val="00401B26"/>
    <w:rsid w:val="00447294"/>
    <w:rsid w:val="00461200"/>
    <w:rsid w:val="004B2200"/>
    <w:rsid w:val="005277BB"/>
    <w:rsid w:val="0058271D"/>
    <w:rsid w:val="005E4066"/>
    <w:rsid w:val="00613A2B"/>
    <w:rsid w:val="00623800"/>
    <w:rsid w:val="0069427D"/>
    <w:rsid w:val="006B3333"/>
    <w:rsid w:val="006B765C"/>
    <w:rsid w:val="0076234F"/>
    <w:rsid w:val="00764DD7"/>
    <w:rsid w:val="00791F1A"/>
    <w:rsid w:val="007D08F8"/>
    <w:rsid w:val="007D54CF"/>
    <w:rsid w:val="007F52F0"/>
    <w:rsid w:val="00841F7E"/>
    <w:rsid w:val="008A1005"/>
    <w:rsid w:val="009336B0"/>
    <w:rsid w:val="0095730E"/>
    <w:rsid w:val="0099460C"/>
    <w:rsid w:val="009D27B5"/>
    <w:rsid w:val="00AF29F3"/>
    <w:rsid w:val="00B03FB2"/>
    <w:rsid w:val="00C40A7C"/>
    <w:rsid w:val="00CE4566"/>
    <w:rsid w:val="00CF03D4"/>
    <w:rsid w:val="00D3368F"/>
    <w:rsid w:val="00D50F88"/>
    <w:rsid w:val="00DB3928"/>
    <w:rsid w:val="00E76919"/>
    <w:rsid w:val="00E93551"/>
    <w:rsid w:val="00EA2FB4"/>
    <w:rsid w:val="00EB469F"/>
    <w:rsid w:val="00EC4901"/>
    <w:rsid w:val="00F16FE0"/>
    <w:rsid w:val="00F2020A"/>
    <w:rsid w:val="00F32F94"/>
    <w:rsid w:val="00F462C1"/>
    <w:rsid w:val="00F555C7"/>
    <w:rsid w:val="00F845A5"/>
    <w:rsid w:val="00F870D0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7C47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77</cp:revision>
  <cp:lastPrinted>2025-05-26T07:04:00Z</cp:lastPrinted>
  <dcterms:created xsi:type="dcterms:W3CDTF">2022-08-10T05:20:00Z</dcterms:created>
  <dcterms:modified xsi:type="dcterms:W3CDTF">2025-05-26T07:04:00Z</dcterms:modified>
</cp:coreProperties>
</file>