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A7C" w:rsidRPr="00C40A7C" w:rsidRDefault="00C40A7C" w:rsidP="00C40A7C">
      <w:pPr>
        <w:spacing w:after="60" w:line="240" w:lineRule="auto"/>
        <w:jc w:val="center"/>
        <w:outlineLvl w:val="0"/>
        <w:rPr>
          <w:rFonts w:ascii="Times New Roman" w:eastAsia="Times New Roman" w:hAnsi="Times New Roman" w:cs="Times New Roman"/>
          <w:b/>
          <w:color w:val="333333"/>
          <w:sz w:val="24"/>
          <w:szCs w:val="24"/>
        </w:rPr>
      </w:pPr>
      <w:r w:rsidRPr="00C40A7C">
        <w:rPr>
          <w:rFonts w:ascii="Times New Roman" w:eastAsia="Times New Roman" w:hAnsi="Times New Roman" w:cs="Times New Roman"/>
          <w:b/>
          <w:noProof/>
          <w:color w:val="333333"/>
          <w:sz w:val="24"/>
          <w:szCs w:val="24"/>
        </w:rPr>
        <w:drawing>
          <wp:inline distT="0" distB="0" distL="0" distR="0">
            <wp:extent cx="447675" cy="561975"/>
            <wp:effectExtent l="0" t="0" r="9525" b="9525"/>
            <wp:docPr id="2" name="Рисунок 2" descr="герб МО СП Малинищи со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675" cy="561975"/>
                    </a:xfrm>
                    <a:prstGeom prst="rect">
                      <a:avLst/>
                    </a:prstGeom>
                    <a:noFill/>
                    <a:ln>
                      <a:noFill/>
                    </a:ln>
                  </pic:spPr>
                </pic:pic>
              </a:graphicData>
            </a:graphic>
          </wp:inline>
        </w:drawing>
      </w:r>
      <w:r w:rsidRPr="00C40A7C">
        <w:rPr>
          <w:rFonts w:ascii="Times New Roman" w:eastAsia="Times New Roman" w:hAnsi="Times New Roman" w:cs="Times New Roman"/>
          <w:b/>
          <w:noProof/>
          <w:color w:val="333333"/>
          <w:sz w:val="24"/>
          <w:szCs w:val="24"/>
        </w:rPr>
        <w:br/>
      </w:r>
      <w:r w:rsidRPr="00C40A7C">
        <w:rPr>
          <w:rFonts w:ascii="Times New Roman" w:eastAsia="Times New Roman" w:hAnsi="Times New Roman" w:cs="Times New Roman"/>
          <w:b/>
          <w:color w:val="333333"/>
          <w:sz w:val="24"/>
          <w:szCs w:val="24"/>
        </w:rPr>
        <w:t>АДМИНИСТРАЦИЯ МУНИЦИПАЛЬНОГО ОБРАЗОВАНИЯ – МАЛИНИЩИНСКОЕ СЕЛЬСКОЕ ПОСЕЛЕНИЕ ПРОНСКОГО МУНИЦИПАЛЬНОГО РАЙОНА РЯЗАНСКОЙ ОБЛАСТИ</w:t>
      </w:r>
    </w:p>
    <w:p w:rsidR="00C40A7C" w:rsidRPr="00C40A7C" w:rsidRDefault="00C40A7C" w:rsidP="00C40A7C">
      <w:pPr>
        <w:tabs>
          <w:tab w:val="left" w:pos="1320"/>
          <w:tab w:val="left" w:pos="3225"/>
          <w:tab w:val="center" w:pos="4677"/>
        </w:tabs>
        <w:spacing w:after="60" w:line="240" w:lineRule="auto"/>
        <w:jc w:val="center"/>
        <w:outlineLvl w:val="0"/>
        <w:rPr>
          <w:rFonts w:ascii="Times New Roman" w:eastAsia="Times New Roman" w:hAnsi="Times New Roman" w:cs="Times New Roman"/>
          <w:b/>
          <w:color w:val="333333"/>
          <w:sz w:val="24"/>
          <w:szCs w:val="24"/>
        </w:rPr>
      </w:pPr>
      <w:r w:rsidRPr="00C40A7C">
        <w:rPr>
          <w:rFonts w:ascii="Times New Roman" w:eastAsia="Times New Roman" w:hAnsi="Times New Roman" w:cs="Times New Roman"/>
          <w:b/>
          <w:color w:val="333333"/>
          <w:sz w:val="24"/>
          <w:szCs w:val="24"/>
        </w:rPr>
        <w:t>П О С Т А Н О В Л Е Н И Е</w:t>
      </w:r>
    </w:p>
    <w:p w:rsidR="004B2200" w:rsidRPr="00C40A7C" w:rsidRDefault="004B2200" w:rsidP="000E2CF8">
      <w:pPr>
        <w:pStyle w:val="a3"/>
        <w:rPr>
          <w:rFonts w:ascii="Times New Roman" w:hAnsi="Times New Roman" w:cs="Times New Roman"/>
          <w:b/>
          <w:sz w:val="24"/>
          <w:szCs w:val="24"/>
        </w:rPr>
      </w:pPr>
    </w:p>
    <w:p w:rsidR="004B2200" w:rsidRPr="00C40A7C" w:rsidRDefault="004B2200" w:rsidP="004B2200">
      <w:pPr>
        <w:spacing w:after="0" w:line="240" w:lineRule="auto"/>
        <w:rPr>
          <w:rFonts w:ascii="Times New Roman" w:eastAsia="Times New Roman" w:hAnsi="Times New Roman" w:cs="Times New Roman"/>
          <w:b/>
          <w:sz w:val="24"/>
          <w:szCs w:val="24"/>
        </w:rPr>
      </w:pPr>
    </w:p>
    <w:p w:rsidR="004B2200" w:rsidRPr="00C40A7C" w:rsidRDefault="000E2CF8" w:rsidP="00426D0E">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14.01</w:t>
      </w:r>
      <w:r w:rsidR="00D015FA">
        <w:rPr>
          <w:rFonts w:ascii="Times New Roman" w:eastAsia="Times New Roman" w:hAnsi="Times New Roman"/>
          <w:b/>
          <w:sz w:val="24"/>
          <w:szCs w:val="24"/>
        </w:rPr>
        <w:t>.202</w:t>
      </w:r>
      <w:bookmarkStart w:id="0" w:name="_GoBack"/>
      <w:bookmarkEnd w:id="0"/>
      <w:r>
        <w:rPr>
          <w:rFonts w:ascii="Times New Roman" w:eastAsia="Times New Roman" w:hAnsi="Times New Roman"/>
          <w:b/>
          <w:sz w:val="24"/>
          <w:szCs w:val="24"/>
        </w:rPr>
        <w:t>5</w:t>
      </w:r>
      <w:r w:rsidR="00562247">
        <w:rPr>
          <w:rFonts w:ascii="Times New Roman" w:eastAsia="Times New Roman" w:hAnsi="Times New Roman"/>
          <w:b/>
          <w:sz w:val="24"/>
          <w:szCs w:val="24"/>
        </w:rPr>
        <w:t xml:space="preserve"> </w:t>
      </w:r>
      <w:r w:rsidR="004B2200" w:rsidRPr="00C40A7C">
        <w:rPr>
          <w:rFonts w:ascii="Times New Roman" w:eastAsia="Times New Roman" w:hAnsi="Times New Roman"/>
          <w:b/>
          <w:sz w:val="24"/>
          <w:szCs w:val="24"/>
        </w:rPr>
        <w:t xml:space="preserve">г.                                                    </w:t>
      </w:r>
      <w:r w:rsidR="00F32F94">
        <w:rPr>
          <w:rFonts w:ascii="Times New Roman" w:eastAsia="Times New Roman" w:hAnsi="Times New Roman"/>
          <w:b/>
          <w:sz w:val="24"/>
          <w:szCs w:val="24"/>
        </w:rPr>
        <w:t xml:space="preserve">                            №</w:t>
      </w:r>
      <w:r>
        <w:rPr>
          <w:rFonts w:ascii="Times New Roman" w:eastAsia="Times New Roman" w:hAnsi="Times New Roman"/>
          <w:b/>
          <w:sz w:val="24"/>
          <w:szCs w:val="24"/>
        </w:rPr>
        <w:t xml:space="preserve"> 2</w:t>
      </w:r>
    </w:p>
    <w:p w:rsidR="002E5E0F" w:rsidRDefault="002E5E0F" w:rsidP="00BF4254">
      <w:pPr>
        <w:spacing w:after="0" w:line="240" w:lineRule="auto"/>
        <w:rPr>
          <w:rFonts w:ascii="Times New Roman" w:hAnsi="Times New Roman" w:cs="Times New Roman"/>
          <w:sz w:val="26"/>
          <w:szCs w:val="26"/>
        </w:rPr>
      </w:pPr>
    </w:p>
    <w:p w:rsidR="002E5E0F" w:rsidRDefault="000E2CF8" w:rsidP="000E2CF8">
      <w:pPr>
        <w:spacing w:after="0"/>
        <w:jc w:val="center"/>
        <w:rPr>
          <w:rFonts w:ascii="Times New Roman" w:hAnsi="Times New Roman" w:cs="Times New Roman"/>
          <w:b/>
          <w:sz w:val="24"/>
          <w:szCs w:val="24"/>
        </w:rPr>
      </w:pPr>
      <w:r w:rsidRPr="000E2CF8">
        <w:rPr>
          <w:rFonts w:ascii="Times New Roman" w:hAnsi="Times New Roman" w:cs="Times New Roman"/>
          <w:b/>
          <w:sz w:val="24"/>
          <w:szCs w:val="24"/>
        </w:rPr>
        <w:t>О признании жилого до</w:t>
      </w:r>
      <w:r w:rsidR="00BF4254">
        <w:rPr>
          <w:rFonts w:ascii="Times New Roman" w:hAnsi="Times New Roman" w:cs="Times New Roman"/>
          <w:b/>
          <w:sz w:val="24"/>
          <w:szCs w:val="24"/>
        </w:rPr>
        <w:t>ма домом блокированной застройки</w:t>
      </w:r>
    </w:p>
    <w:p w:rsidR="00BF4254" w:rsidRPr="000E2CF8" w:rsidRDefault="00BF4254" w:rsidP="000E2CF8">
      <w:pPr>
        <w:spacing w:after="0"/>
        <w:jc w:val="center"/>
        <w:rPr>
          <w:rFonts w:ascii="Times New Roman" w:hAnsi="Times New Roman" w:cs="Times New Roman"/>
          <w:b/>
          <w:sz w:val="24"/>
          <w:szCs w:val="24"/>
        </w:rPr>
      </w:pPr>
    </w:p>
    <w:p w:rsidR="009336B0" w:rsidRPr="000E2CF8" w:rsidRDefault="000E2CF8" w:rsidP="000E2CF8">
      <w:pPr>
        <w:spacing w:after="0" w:line="240" w:lineRule="auto"/>
        <w:jc w:val="both"/>
        <w:rPr>
          <w:rFonts w:ascii="Times New Roman" w:hAnsi="Times New Roman" w:cs="Times New Roman"/>
          <w:sz w:val="24"/>
          <w:szCs w:val="24"/>
        </w:rPr>
      </w:pPr>
      <w:r w:rsidRPr="000E2CF8">
        <w:rPr>
          <w:rFonts w:ascii="Times New Roman" w:hAnsi="Times New Roman" w:cs="Times New Roman"/>
          <w:sz w:val="24"/>
          <w:szCs w:val="24"/>
        </w:rPr>
        <w:t>Руководствуясь статьёй</w:t>
      </w:r>
      <w:r w:rsidRPr="000E2CF8">
        <w:rPr>
          <w:rFonts w:ascii="Times New Roman" w:hAnsi="Times New Roman" w:cs="Times New Roman"/>
          <w:sz w:val="24"/>
          <w:szCs w:val="24"/>
        </w:rPr>
        <w:tab/>
      </w:r>
      <w:r>
        <w:rPr>
          <w:rFonts w:ascii="Times New Roman" w:hAnsi="Times New Roman" w:cs="Times New Roman"/>
          <w:sz w:val="24"/>
          <w:szCs w:val="24"/>
        </w:rPr>
        <w:t>16</w:t>
      </w:r>
      <w:r>
        <w:rPr>
          <w:rFonts w:ascii="Times New Roman" w:hAnsi="Times New Roman" w:cs="Times New Roman"/>
          <w:sz w:val="24"/>
          <w:szCs w:val="24"/>
        </w:rPr>
        <w:tab/>
        <w:t>Жилищного</w:t>
      </w:r>
      <w:r>
        <w:rPr>
          <w:rFonts w:ascii="Times New Roman" w:hAnsi="Times New Roman" w:cs="Times New Roman"/>
          <w:sz w:val="24"/>
          <w:szCs w:val="24"/>
        </w:rPr>
        <w:tab/>
        <w:t>кодекса</w:t>
      </w:r>
      <w:r>
        <w:rPr>
          <w:rFonts w:ascii="Times New Roman" w:hAnsi="Times New Roman" w:cs="Times New Roman"/>
          <w:sz w:val="24"/>
          <w:szCs w:val="24"/>
        </w:rPr>
        <w:tab/>
        <w:t xml:space="preserve">Российской Федерации, </w:t>
      </w:r>
      <w:r w:rsidRPr="000E2CF8">
        <w:rPr>
          <w:rFonts w:ascii="Times New Roman" w:hAnsi="Times New Roman" w:cs="Times New Roman"/>
          <w:sz w:val="24"/>
          <w:szCs w:val="24"/>
        </w:rPr>
        <w:t>пунктом 2 частью 2 статьи 49 Градостроительного кодекса Российской Федерации, Федеральным законом от 06.10.2003 года №131-ФЗ «Об общих принципах организации местного самоуправления в Российской Федерации», Уставом муниципального образования — Малинищинское сельское поселение, в соответствии с Федеральным законом от 30 декабря 2009 года №384-ФЗ «Технический регламент о безопасности зданий и сооружений» строительными нормами и правилами «Дома жилые одноквартирные» (СНиП 31-02-2001) утверждённым Постановлением Госстроя России от 22 марта 2001 года № 35,</w:t>
      </w:r>
      <w:r w:rsidR="009336B0" w:rsidRPr="009336B0">
        <w:rPr>
          <w:rFonts w:ascii="Times New Roman" w:hAnsi="Times New Roman" w:cs="Times New Roman"/>
          <w:sz w:val="24"/>
          <w:szCs w:val="24"/>
        </w:rPr>
        <w:t xml:space="preserve"> администрация муниципального образования –Малинищинское сельское поселение Пронского муниципального района Рязанской области </w:t>
      </w:r>
      <w:r w:rsidR="009336B0" w:rsidRPr="009336B0">
        <w:rPr>
          <w:rFonts w:ascii="Times New Roman" w:hAnsi="Times New Roman" w:cs="Times New Roman"/>
          <w:b/>
          <w:sz w:val="24"/>
          <w:szCs w:val="24"/>
        </w:rPr>
        <w:t>ПОСТАНОВЛЯЕТ:</w:t>
      </w:r>
    </w:p>
    <w:p w:rsidR="000E2CF8" w:rsidRPr="009336B0" w:rsidRDefault="000E2CF8" w:rsidP="000E2CF8">
      <w:pPr>
        <w:spacing w:after="0" w:line="240" w:lineRule="auto"/>
        <w:jc w:val="both"/>
        <w:rPr>
          <w:rFonts w:ascii="Times New Roman" w:hAnsi="Times New Roman" w:cs="Times New Roman"/>
          <w:b/>
          <w:sz w:val="24"/>
          <w:szCs w:val="24"/>
        </w:rPr>
      </w:pPr>
    </w:p>
    <w:p w:rsidR="000E2CF8" w:rsidRPr="000E2CF8" w:rsidRDefault="000E2CF8" w:rsidP="000E2CF8">
      <w:pPr>
        <w:pStyle w:val="a6"/>
        <w:numPr>
          <w:ilvl w:val="0"/>
          <w:numId w:val="6"/>
        </w:numPr>
        <w:jc w:val="both"/>
        <w:rPr>
          <w:rFonts w:ascii="Times New Roman" w:hAnsi="Times New Roman" w:cs="Times New Roman"/>
          <w:sz w:val="24"/>
          <w:szCs w:val="24"/>
        </w:rPr>
      </w:pPr>
      <w:r w:rsidRPr="000E2CF8">
        <w:rPr>
          <w:rFonts w:ascii="Times New Roman" w:hAnsi="Times New Roman" w:cs="Times New Roman"/>
          <w:sz w:val="24"/>
          <w:szCs w:val="24"/>
        </w:rPr>
        <w:t xml:space="preserve">Признать двухквартирный жилой дом, расположенный по адресу: 391143, Российская Федерация, Рязанская область, Пронский муниципальный район, Малинищинское сельское поселение, село </w:t>
      </w:r>
      <w:r>
        <w:rPr>
          <w:rFonts w:ascii="Times New Roman" w:hAnsi="Times New Roman" w:cs="Times New Roman"/>
          <w:sz w:val="24"/>
          <w:szCs w:val="24"/>
        </w:rPr>
        <w:t>Малинищи, улица</w:t>
      </w:r>
      <w:r w:rsidRPr="000E2CF8">
        <w:rPr>
          <w:rFonts w:ascii="Times New Roman" w:hAnsi="Times New Roman" w:cs="Times New Roman"/>
          <w:sz w:val="24"/>
          <w:szCs w:val="24"/>
        </w:rPr>
        <w:t xml:space="preserve"> Весенняя, д</w:t>
      </w:r>
      <w:r>
        <w:rPr>
          <w:rFonts w:ascii="Times New Roman" w:hAnsi="Times New Roman" w:cs="Times New Roman"/>
          <w:sz w:val="24"/>
          <w:szCs w:val="24"/>
        </w:rPr>
        <w:t>ом</w:t>
      </w:r>
      <w:r w:rsidRPr="000E2CF8">
        <w:rPr>
          <w:rFonts w:ascii="Times New Roman" w:hAnsi="Times New Roman" w:cs="Times New Roman"/>
          <w:sz w:val="24"/>
          <w:szCs w:val="24"/>
        </w:rPr>
        <w:t xml:space="preserve"> 162 домом блокированной застройки без проведения реконструкции.</w:t>
      </w:r>
    </w:p>
    <w:p w:rsidR="000E2CF8" w:rsidRPr="000E2CF8" w:rsidRDefault="000E2CF8" w:rsidP="000E2CF8">
      <w:pPr>
        <w:pStyle w:val="a6"/>
        <w:numPr>
          <w:ilvl w:val="0"/>
          <w:numId w:val="6"/>
        </w:numPr>
        <w:jc w:val="both"/>
        <w:rPr>
          <w:rFonts w:ascii="Times New Roman" w:hAnsi="Times New Roman" w:cs="Times New Roman"/>
          <w:sz w:val="24"/>
          <w:szCs w:val="24"/>
        </w:rPr>
      </w:pPr>
      <w:r w:rsidRPr="000E2CF8">
        <w:rPr>
          <w:rFonts w:ascii="Times New Roman" w:hAnsi="Times New Roman" w:cs="Times New Roman"/>
          <w:sz w:val="24"/>
          <w:szCs w:val="24"/>
        </w:rPr>
        <w:t>Присвоить дому представляющей собой часть здания (жилого дома блокированной застройки), адрес: 391143, Российская Федерация, Рязанская область, Пронский муниципальный район, Малинищинское сельское поселение, село Малинищи, улица Весенняя, дом 162, блок 1.</w:t>
      </w:r>
    </w:p>
    <w:p w:rsidR="000E2CF8" w:rsidRPr="000E2CF8" w:rsidRDefault="000E2CF8" w:rsidP="000E2CF8">
      <w:pPr>
        <w:pStyle w:val="a6"/>
        <w:numPr>
          <w:ilvl w:val="0"/>
          <w:numId w:val="6"/>
        </w:numPr>
        <w:jc w:val="both"/>
        <w:rPr>
          <w:rFonts w:ascii="Times New Roman" w:hAnsi="Times New Roman" w:cs="Times New Roman"/>
          <w:sz w:val="24"/>
          <w:szCs w:val="24"/>
        </w:rPr>
      </w:pPr>
      <w:r w:rsidRPr="000E2CF8">
        <w:rPr>
          <w:rFonts w:ascii="Times New Roman" w:hAnsi="Times New Roman" w:cs="Times New Roman"/>
          <w:sz w:val="24"/>
          <w:szCs w:val="24"/>
        </w:rPr>
        <w:t>Второй части жилого дома, представляющей собой часть здания (жилого дома блокированной застройки), присвоить адрес391143, Российская Федерация, Рязанская область, Пронский муниципальный район, Малинищинское сельское поселение, село Малинищи, улица Весенняя, дом 162, блок 2.</w:t>
      </w:r>
    </w:p>
    <w:p w:rsidR="000E2CF8" w:rsidRPr="000E2CF8" w:rsidRDefault="000E2CF8" w:rsidP="000E2CF8">
      <w:pPr>
        <w:pStyle w:val="a6"/>
        <w:numPr>
          <w:ilvl w:val="0"/>
          <w:numId w:val="6"/>
        </w:numPr>
        <w:spacing w:after="0"/>
        <w:jc w:val="both"/>
        <w:rPr>
          <w:rFonts w:ascii="Times New Roman" w:hAnsi="Times New Roman" w:cs="Times New Roman"/>
          <w:sz w:val="24"/>
          <w:szCs w:val="24"/>
        </w:rPr>
      </w:pPr>
      <w:r w:rsidRPr="000E2CF8">
        <w:rPr>
          <w:rFonts w:ascii="Times New Roman" w:hAnsi="Times New Roman" w:cs="Times New Roman"/>
          <w:sz w:val="24"/>
          <w:szCs w:val="24"/>
        </w:rPr>
        <w:t>Администрации муниципального образования — Малинищинское сельское поселение Пронского муниципального района Рязанской области внести изменения в Государственный кадастр недвижимости и Единый государственный реестр прав.</w:t>
      </w:r>
    </w:p>
    <w:p w:rsidR="009336B0" w:rsidRPr="009336B0" w:rsidRDefault="009336B0" w:rsidP="000E2CF8">
      <w:pPr>
        <w:pStyle w:val="a3"/>
        <w:numPr>
          <w:ilvl w:val="0"/>
          <w:numId w:val="6"/>
        </w:numPr>
        <w:jc w:val="both"/>
        <w:rPr>
          <w:rFonts w:ascii="Times New Roman" w:hAnsi="Times New Roman" w:cs="Times New Roman"/>
          <w:sz w:val="24"/>
          <w:szCs w:val="24"/>
        </w:rPr>
      </w:pPr>
      <w:r w:rsidRPr="009336B0">
        <w:rPr>
          <w:rFonts w:ascii="Times New Roman" w:hAnsi="Times New Roman" w:cs="Times New Roman"/>
          <w:sz w:val="24"/>
          <w:szCs w:val="24"/>
        </w:rPr>
        <w:t xml:space="preserve">Настоящее постановление подлежит опубликованию в информационном бюллетене муниципального образования – Малинищинское сельское поселение «Малинищинский вестник» и вступает в силу с даты его официального опубликования (обнародования).  </w:t>
      </w:r>
    </w:p>
    <w:p w:rsidR="009336B0" w:rsidRPr="009336B0" w:rsidRDefault="009336B0" w:rsidP="000E2CF8">
      <w:pPr>
        <w:pStyle w:val="a3"/>
        <w:numPr>
          <w:ilvl w:val="0"/>
          <w:numId w:val="6"/>
        </w:numPr>
        <w:jc w:val="both"/>
        <w:rPr>
          <w:rFonts w:ascii="Times New Roman" w:hAnsi="Times New Roman" w:cs="Times New Roman"/>
          <w:sz w:val="24"/>
          <w:szCs w:val="24"/>
        </w:rPr>
      </w:pPr>
      <w:r w:rsidRPr="009336B0">
        <w:rPr>
          <w:rFonts w:ascii="Times New Roman" w:hAnsi="Times New Roman" w:cs="Times New Roman"/>
          <w:sz w:val="24"/>
          <w:szCs w:val="24"/>
        </w:rPr>
        <w:t>Контроль за исполнением настоящего Постановления оставляю за собой.</w:t>
      </w:r>
    </w:p>
    <w:p w:rsidR="009336B0" w:rsidRDefault="009336B0" w:rsidP="000E2CF8">
      <w:pPr>
        <w:pStyle w:val="a3"/>
        <w:ind w:left="195"/>
        <w:jc w:val="both"/>
        <w:rPr>
          <w:rFonts w:ascii="Times New Roman" w:hAnsi="Times New Roman" w:cs="Times New Roman"/>
          <w:sz w:val="24"/>
          <w:szCs w:val="24"/>
        </w:rPr>
      </w:pPr>
    </w:p>
    <w:p w:rsidR="009336B0" w:rsidRPr="009336B0" w:rsidRDefault="009336B0" w:rsidP="009336B0">
      <w:pPr>
        <w:spacing w:after="0" w:line="240" w:lineRule="auto"/>
        <w:jc w:val="both"/>
        <w:rPr>
          <w:rFonts w:ascii="Times New Roman" w:eastAsia="Times New Roman" w:hAnsi="Times New Roman" w:cs="Times New Roman"/>
          <w:sz w:val="24"/>
          <w:szCs w:val="24"/>
        </w:rPr>
      </w:pPr>
      <w:r w:rsidRPr="009336B0">
        <w:rPr>
          <w:rFonts w:ascii="Times New Roman" w:eastAsia="Times New Roman" w:hAnsi="Times New Roman" w:cs="Times New Roman"/>
          <w:sz w:val="24"/>
          <w:szCs w:val="24"/>
        </w:rPr>
        <w:t>Глава муниципального образования-</w:t>
      </w:r>
    </w:p>
    <w:p w:rsidR="007F52F0" w:rsidRPr="000E2CF8" w:rsidRDefault="009336B0" w:rsidP="000E2CF8">
      <w:pPr>
        <w:spacing w:after="0" w:line="240" w:lineRule="auto"/>
        <w:jc w:val="both"/>
        <w:rPr>
          <w:rFonts w:ascii="Times New Roman" w:eastAsia="Times New Roman" w:hAnsi="Times New Roman" w:cs="Times New Roman"/>
          <w:sz w:val="24"/>
          <w:szCs w:val="24"/>
        </w:rPr>
      </w:pPr>
      <w:r w:rsidRPr="009336B0">
        <w:rPr>
          <w:rFonts w:ascii="Times New Roman" w:eastAsia="Times New Roman" w:hAnsi="Times New Roman" w:cs="Times New Roman"/>
          <w:sz w:val="24"/>
          <w:szCs w:val="24"/>
        </w:rPr>
        <w:lastRenderedPageBreak/>
        <w:t xml:space="preserve">Малинищинское сельское поселение                                             Е.Н. Клинкова </w:t>
      </w:r>
    </w:p>
    <w:sectPr w:rsidR="007F52F0" w:rsidRPr="000E2CF8" w:rsidSect="008117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69C5"/>
    <w:multiLevelType w:val="hybridMultilevel"/>
    <w:tmpl w:val="1C0EAE44"/>
    <w:lvl w:ilvl="0" w:tplc="7D92C37C">
      <w:start w:val="1"/>
      <w:numFmt w:val="decimal"/>
      <w:lvlText w:val="%1."/>
      <w:lvlJc w:val="left"/>
      <w:pPr>
        <w:ind w:left="555" w:hanging="360"/>
      </w:pPr>
    </w:lvl>
    <w:lvl w:ilvl="1" w:tplc="04190019">
      <w:start w:val="1"/>
      <w:numFmt w:val="lowerLetter"/>
      <w:lvlText w:val="%2."/>
      <w:lvlJc w:val="left"/>
      <w:pPr>
        <w:ind w:left="1275" w:hanging="360"/>
      </w:pPr>
    </w:lvl>
    <w:lvl w:ilvl="2" w:tplc="0419001B">
      <w:start w:val="1"/>
      <w:numFmt w:val="lowerRoman"/>
      <w:lvlText w:val="%3."/>
      <w:lvlJc w:val="right"/>
      <w:pPr>
        <w:ind w:left="1995" w:hanging="180"/>
      </w:pPr>
    </w:lvl>
    <w:lvl w:ilvl="3" w:tplc="0419000F">
      <w:start w:val="1"/>
      <w:numFmt w:val="decimal"/>
      <w:lvlText w:val="%4."/>
      <w:lvlJc w:val="left"/>
      <w:pPr>
        <w:ind w:left="2715" w:hanging="360"/>
      </w:pPr>
    </w:lvl>
    <w:lvl w:ilvl="4" w:tplc="04190019">
      <w:start w:val="1"/>
      <w:numFmt w:val="lowerLetter"/>
      <w:lvlText w:val="%5."/>
      <w:lvlJc w:val="left"/>
      <w:pPr>
        <w:ind w:left="3435" w:hanging="360"/>
      </w:pPr>
    </w:lvl>
    <w:lvl w:ilvl="5" w:tplc="0419001B">
      <w:start w:val="1"/>
      <w:numFmt w:val="lowerRoman"/>
      <w:lvlText w:val="%6."/>
      <w:lvlJc w:val="right"/>
      <w:pPr>
        <w:ind w:left="4155" w:hanging="180"/>
      </w:pPr>
    </w:lvl>
    <w:lvl w:ilvl="6" w:tplc="0419000F">
      <w:start w:val="1"/>
      <w:numFmt w:val="decimal"/>
      <w:lvlText w:val="%7."/>
      <w:lvlJc w:val="left"/>
      <w:pPr>
        <w:ind w:left="4875" w:hanging="360"/>
      </w:pPr>
    </w:lvl>
    <w:lvl w:ilvl="7" w:tplc="04190019">
      <w:start w:val="1"/>
      <w:numFmt w:val="lowerLetter"/>
      <w:lvlText w:val="%8."/>
      <w:lvlJc w:val="left"/>
      <w:pPr>
        <w:ind w:left="5595" w:hanging="360"/>
      </w:pPr>
    </w:lvl>
    <w:lvl w:ilvl="8" w:tplc="0419001B">
      <w:start w:val="1"/>
      <w:numFmt w:val="lowerRoman"/>
      <w:lvlText w:val="%9."/>
      <w:lvlJc w:val="right"/>
      <w:pPr>
        <w:ind w:left="6315" w:hanging="180"/>
      </w:pPr>
    </w:lvl>
  </w:abstractNum>
  <w:abstractNum w:abstractNumId="1">
    <w:nsid w:val="1D4A6289"/>
    <w:multiLevelType w:val="hybridMultilevel"/>
    <w:tmpl w:val="685E4ABA"/>
    <w:lvl w:ilvl="0" w:tplc="22B60E1A">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nsid w:val="1E2E1185"/>
    <w:multiLevelType w:val="hybridMultilevel"/>
    <w:tmpl w:val="4A10CC04"/>
    <w:lvl w:ilvl="0" w:tplc="0AE8B82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3">
    <w:nsid w:val="298A4D0C"/>
    <w:multiLevelType w:val="hybridMultilevel"/>
    <w:tmpl w:val="95403FF8"/>
    <w:lvl w:ilvl="0" w:tplc="AA32EAEA">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4">
    <w:nsid w:val="38583A28"/>
    <w:multiLevelType w:val="hybridMultilevel"/>
    <w:tmpl w:val="3D2E688A"/>
    <w:lvl w:ilvl="0" w:tplc="4926CD36">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5">
    <w:nsid w:val="3CDA3889"/>
    <w:multiLevelType w:val="hybridMultilevel"/>
    <w:tmpl w:val="922C0698"/>
    <w:lvl w:ilvl="0" w:tplc="3E828F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5593BA3"/>
    <w:multiLevelType w:val="hybridMultilevel"/>
    <w:tmpl w:val="CD98E9E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54CF"/>
    <w:rsid w:val="00006E67"/>
    <w:rsid w:val="00062FFC"/>
    <w:rsid w:val="000A3D4A"/>
    <w:rsid w:val="000C3827"/>
    <w:rsid w:val="000E2CF8"/>
    <w:rsid w:val="00112523"/>
    <w:rsid w:val="001206B3"/>
    <w:rsid w:val="001331C4"/>
    <w:rsid w:val="00135322"/>
    <w:rsid w:val="0017425C"/>
    <w:rsid w:val="00176E5B"/>
    <w:rsid w:val="001C2A86"/>
    <w:rsid w:val="001D3CF3"/>
    <w:rsid w:val="00222039"/>
    <w:rsid w:val="00265221"/>
    <w:rsid w:val="00293FAB"/>
    <w:rsid w:val="002C19C5"/>
    <w:rsid w:val="002E5E0F"/>
    <w:rsid w:val="002F68EA"/>
    <w:rsid w:val="003168E3"/>
    <w:rsid w:val="0031745E"/>
    <w:rsid w:val="0035431A"/>
    <w:rsid w:val="0037005E"/>
    <w:rsid w:val="003A19A3"/>
    <w:rsid w:val="003A5E9C"/>
    <w:rsid w:val="003C7CB3"/>
    <w:rsid w:val="00401B26"/>
    <w:rsid w:val="00426D0E"/>
    <w:rsid w:val="004B2200"/>
    <w:rsid w:val="004D0DD9"/>
    <w:rsid w:val="004E5405"/>
    <w:rsid w:val="005277BB"/>
    <w:rsid w:val="005301F3"/>
    <w:rsid w:val="00534326"/>
    <w:rsid w:val="00562247"/>
    <w:rsid w:val="005B48E6"/>
    <w:rsid w:val="005C7BCA"/>
    <w:rsid w:val="005D1235"/>
    <w:rsid w:val="005E4066"/>
    <w:rsid w:val="00623800"/>
    <w:rsid w:val="006862E0"/>
    <w:rsid w:val="006B5BA7"/>
    <w:rsid w:val="006B765C"/>
    <w:rsid w:val="007202EC"/>
    <w:rsid w:val="00763883"/>
    <w:rsid w:val="007D08F8"/>
    <w:rsid w:val="007D54CF"/>
    <w:rsid w:val="007F52F0"/>
    <w:rsid w:val="00811763"/>
    <w:rsid w:val="0083090A"/>
    <w:rsid w:val="0083480B"/>
    <w:rsid w:val="008838E4"/>
    <w:rsid w:val="008A1005"/>
    <w:rsid w:val="009336B0"/>
    <w:rsid w:val="00957DF1"/>
    <w:rsid w:val="009F5531"/>
    <w:rsid w:val="00A06E2A"/>
    <w:rsid w:val="00B03FB2"/>
    <w:rsid w:val="00B07CCA"/>
    <w:rsid w:val="00BF4254"/>
    <w:rsid w:val="00C40A7C"/>
    <w:rsid w:val="00C96156"/>
    <w:rsid w:val="00CE6118"/>
    <w:rsid w:val="00D015FA"/>
    <w:rsid w:val="00D3368F"/>
    <w:rsid w:val="00D50F88"/>
    <w:rsid w:val="00D8417C"/>
    <w:rsid w:val="00D92646"/>
    <w:rsid w:val="00DC7973"/>
    <w:rsid w:val="00E76919"/>
    <w:rsid w:val="00E777DD"/>
    <w:rsid w:val="00E93551"/>
    <w:rsid w:val="00F13759"/>
    <w:rsid w:val="00F16FE0"/>
    <w:rsid w:val="00F32F94"/>
    <w:rsid w:val="00F3509F"/>
    <w:rsid w:val="00F37D71"/>
    <w:rsid w:val="00F462C1"/>
    <w:rsid w:val="00F555C7"/>
    <w:rsid w:val="00FB2973"/>
    <w:rsid w:val="00FC6617"/>
    <w:rsid w:val="00FF5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6B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2200"/>
    <w:pPr>
      <w:spacing w:after="0" w:line="240" w:lineRule="auto"/>
    </w:pPr>
    <w:rPr>
      <w:rFonts w:eastAsiaTheme="minorEastAsia"/>
      <w:lang w:eastAsia="ru-RU"/>
    </w:rPr>
  </w:style>
  <w:style w:type="paragraph" w:styleId="a4">
    <w:name w:val="Balloon Text"/>
    <w:basedOn w:val="a"/>
    <w:link w:val="a5"/>
    <w:uiPriority w:val="99"/>
    <w:semiHidden/>
    <w:unhideWhenUsed/>
    <w:rsid w:val="006B765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B765C"/>
    <w:rPr>
      <w:rFonts w:ascii="Segoe UI" w:eastAsiaTheme="minorEastAsia" w:hAnsi="Segoe UI" w:cs="Segoe UI"/>
      <w:sz w:val="18"/>
      <w:szCs w:val="18"/>
      <w:lang w:eastAsia="ru-RU"/>
    </w:rPr>
  </w:style>
  <w:style w:type="paragraph" w:styleId="a6">
    <w:name w:val="List Paragraph"/>
    <w:basedOn w:val="a"/>
    <w:uiPriority w:val="34"/>
    <w:qFormat/>
    <w:rsid w:val="007D08F8"/>
    <w:pPr>
      <w:ind w:left="720"/>
      <w:contextualSpacing/>
    </w:pPr>
  </w:style>
</w:styles>
</file>

<file path=word/webSettings.xml><?xml version="1.0" encoding="utf-8"?>
<w:webSettings xmlns:r="http://schemas.openxmlformats.org/officeDocument/2006/relationships" xmlns:w="http://schemas.openxmlformats.org/wordprocessingml/2006/main">
  <w:divs>
    <w:div w:id="920869813">
      <w:bodyDiv w:val="1"/>
      <w:marLeft w:val="0"/>
      <w:marRight w:val="0"/>
      <w:marTop w:val="0"/>
      <w:marBottom w:val="0"/>
      <w:divBdr>
        <w:top w:val="none" w:sz="0" w:space="0" w:color="auto"/>
        <w:left w:val="none" w:sz="0" w:space="0" w:color="auto"/>
        <w:bottom w:val="none" w:sz="0" w:space="0" w:color="auto"/>
        <w:right w:val="none" w:sz="0" w:space="0" w:color="auto"/>
      </w:divBdr>
    </w:div>
    <w:div w:id="137967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1</Pages>
  <Words>381</Words>
  <Characters>2172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user</cp:lastModifiedBy>
  <cp:revision>97</cp:revision>
  <cp:lastPrinted>2025-01-16T06:54:00Z</cp:lastPrinted>
  <dcterms:created xsi:type="dcterms:W3CDTF">2022-08-10T05:20:00Z</dcterms:created>
  <dcterms:modified xsi:type="dcterms:W3CDTF">2025-01-20T12:15:00Z</dcterms:modified>
</cp:coreProperties>
</file>