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528105" cy="662940"/>
            <wp:effectExtent l="19050" t="0" r="5295" b="0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537E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40E74" w:rsidRPr="00537EDD" w:rsidRDefault="00440E74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40A7C" w:rsidRPr="00440E74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440E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440E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40E74" w:rsidRDefault="00440E74" w:rsidP="00C40A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01 </w:t>
      </w:r>
      <w:r w:rsidR="00537EDD" w:rsidRPr="00440E74">
        <w:rPr>
          <w:rFonts w:ascii="Times New Roman" w:eastAsia="Times New Roman" w:hAnsi="Times New Roman"/>
          <w:sz w:val="28"/>
          <w:szCs w:val="28"/>
        </w:rPr>
        <w:t xml:space="preserve"> ноября 2024  </w:t>
      </w:r>
      <w:r w:rsidR="004B2200" w:rsidRPr="00440E74">
        <w:rPr>
          <w:rFonts w:ascii="Times New Roman" w:eastAsia="Times New Roman" w:hAnsi="Times New Roman"/>
          <w:sz w:val="28"/>
          <w:szCs w:val="28"/>
        </w:rPr>
        <w:t xml:space="preserve">г.                                                    </w:t>
      </w:r>
      <w:r w:rsidR="00F32F94" w:rsidRPr="00440E74">
        <w:rPr>
          <w:rFonts w:ascii="Times New Roman" w:eastAsia="Times New Roman" w:hAnsi="Times New Roman"/>
          <w:sz w:val="28"/>
          <w:szCs w:val="28"/>
        </w:rPr>
        <w:t xml:space="preserve">                            № </w:t>
      </w:r>
      <w:r>
        <w:rPr>
          <w:rFonts w:ascii="Times New Roman" w:eastAsia="Times New Roman" w:hAnsi="Times New Roman"/>
          <w:sz w:val="28"/>
          <w:szCs w:val="28"/>
        </w:rPr>
        <w:t>67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3F9A" w:rsidRPr="00537EDD" w:rsidRDefault="00537EDD" w:rsidP="00440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DD">
        <w:rPr>
          <w:rFonts w:ascii="Times New Roman" w:hAnsi="Times New Roman" w:cs="Times New Roman"/>
          <w:b/>
          <w:sz w:val="28"/>
          <w:szCs w:val="28"/>
        </w:rPr>
        <w:t>О проведении капитального ремонта общего имущества в многоквартирны</w:t>
      </w:r>
      <w:r w:rsidR="00540D13">
        <w:rPr>
          <w:rFonts w:ascii="Times New Roman" w:hAnsi="Times New Roman" w:cs="Times New Roman"/>
          <w:b/>
          <w:sz w:val="28"/>
          <w:szCs w:val="28"/>
        </w:rPr>
        <w:t>х домах, собственники которых не</w:t>
      </w:r>
      <w:r w:rsidRPr="00537EDD">
        <w:rPr>
          <w:rFonts w:ascii="Times New Roman" w:hAnsi="Times New Roman" w:cs="Times New Roman"/>
          <w:b/>
          <w:sz w:val="28"/>
          <w:szCs w:val="28"/>
        </w:rPr>
        <w:t xml:space="preserve"> приняли решение о проведении капитального ремонта общего имущества в соответствии с региональной программой капитального ремонта в 2025 году</w:t>
      </w:r>
    </w:p>
    <w:p w:rsidR="00032B52" w:rsidRDefault="00537EDD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ED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7EDD">
        <w:rPr>
          <w:rFonts w:ascii="Times New Roman" w:hAnsi="Times New Roman" w:cs="Times New Roman"/>
          <w:vanish/>
          <w:sz w:val="28"/>
          <w:szCs w:val="28"/>
        </w:rPr>
        <w:t>В с</w:t>
      </w:r>
      <w:r w:rsidRPr="00537EDD">
        <w:rPr>
          <w:rFonts w:ascii="Times New Roman" w:hAnsi="Times New Roman" w:cs="Times New Roman"/>
          <w:sz w:val="28"/>
          <w:szCs w:val="28"/>
        </w:rPr>
        <w:t>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ED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7EDD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Pr="00537EDD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– Малинищинское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6 статьи 189 Жилищного Кодекса Российской Федерации, постановлением Правительства Рязанской области от 12.02.2014 г. №26 «Об утверждении региональной программы капитального ремонта общего имущества в многоквартирных домах», постановлением Правительства Рязанской области от 12.07.2022 г. № 254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редакции от 21.02.2024 г.) «Об утверждении регионального краткосрочного плана реализации региональной программы капитального ремонта общего имущества в многоквартирных домах на 2023-2025 годы», в целях обеспечения проведения капитального имущества в многоквартирных домах, собственники помещений в которых формируют фонд капитального ремонта на</w:t>
      </w:r>
      <w:r w:rsidR="00032B52">
        <w:rPr>
          <w:rFonts w:ascii="Times New Roman" w:hAnsi="Times New Roman" w:cs="Times New Roman"/>
          <w:sz w:val="28"/>
          <w:szCs w:val="28"/>
        </w:rPr>
        <w:t xml:space="preserve"> счете регионального оператора,</w:t>
      </w:r>
      <w:r w:rsidR="00683F9A" w:rsidRPr="00537ED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gramStart"/>
      <w:r w:rsidR="00683F9A" w:rsidRPr="00537EDD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683F9A" w:rsidRPr="00537EDD">
        <w:rPr>
          <w:rFonts w:ascii="Times New Roman" w:hAnsi="Times New Roman" w:cs="Times New Roman"/>
          <w:sz w:val="28"/>
          <w:szCs w:val="28"/>
        </w:rPr>
        <w:t>алинищинское сельское поселение Пронского муниципального района Рязанской области,</w:t>
      </w:r>
    </w:p>
    <w:p w:rsidR="009336B0" w:rsidRPr="00537EDD" w:rsidRDefault="009336B0" w:rsidP="00440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ED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83F9A" w:rsidRPr="00537EDD" w:rsidRDefault="00440E74" w:rsidP="0044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="00032B52">
        <w:rPr>
          <w:rFonts w:ascii="Times New Roman" w:hAnsi="Times New Roman" w:cs="Times New Roman"/>
          <w:sz w:val="28"/>
          <w:szCs w:val="28"/>
        </w:rPr>
        <w:t>Провести в 2025 году, в соответствии с региональной программой, краткосрочным планом реализации региональной программы капитального ремонта и предложениями регионального оператора, капитальный ремонт общего имущества в многоквартирных домах, собственники помещений в которых формируют фонд капитального ремонта на счете регионального оператора, и не принявшие в сроки, установленные частью 4 статьи 189 Жилищного кодекса Российской Федерации, на общем собрании решение о проведении капитального</w:t>
      </w:r>
      <w:proofErr w:type="gramEnd"/>
      <w:r w:rsidR="00032B52">
        <w:rPr>
          <w:rFonts w:ascii="Times New Roman" w:hAnsi="Times New Roman" w:cs="Times New Roman"/>
          <w:sz w:val="28"/>
          <w:szCs w:val="28"/>
        </w:rPr>
        <w:t xml:space="preserve"> ремонта общего имущества в этом многоквартирном доме, согласно приложению к настоящему постановлению </w:t>
      </w:r>
    </w:p>
    <w:p w:rsidR="00032B52" w:rsidRDefault="00440E74" w:rsidP="0044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032B52">
        <w:rPr>
          <w:rFonts w:ascii="Times New Roman" w:hAnsi="Times New Roman" w:cs="Times New Roman"/>
          <w:sz w:val="28"/>
          <w:szCs w:val="28"/>
        </w:rPr>
        <w:t>Проинформировать в течени</w:t>
      </w:r>
      <w:proofErr w:type="gramStart"/>
      <w:r w:rsidR="00032B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32B52">
        <w:rPr>
          <w:rFonts w:ascii="Times New Roman" w:hAnsi="Times New Roman" w:cs="Times New Roman"/>
          <w:sz w:val="28"/>
          <w:szCs w:val="28"/>
        </w:rPr>
        <w:t xml:space="preserve"> пяти рабочих дней со дня издания настоящего постановления Фонд капитального ремонта многоквартирных домов Рязанской области о решении, указанном в пункте 1 настоящего постановления.</w:t>
      </w:r>
    </w:p>
    <w:p w:rsidR="00032B52" w:rsidRDefault="00440E74" w:rsidP="0044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3. </w:t>
      </w:r>
      <w:proofErr w:type="gramStart"/>
      <w:r w:rsidR="00032B52">
        <w:rPr>
          <w:rFonts w:ascii="Times New Roman" w:hAnsi="Times New Roman" w:cs="Times New Roman"/>
          <w:sz w:val="28"/>
          <w:szCs w:val="28"/>
        </w:rPr>
        <w:t>Проинформировать собственников помещений в многоквартирных домах, указанных в приложении к настоящему постановлению, о решении, указанном в пункте 1 настоящего постановления, путем опубликования настоящего</w:t>
      </w:r>
      <w:r w:rsidR="00540D13">
        <w:rPr>
          <w:rFonts w:ascii="Times New Roman" w:hAnsi="Times New Roman" w:cs="Times New Roman"/>
          <w:sz w:val="28"/>
          <w:szCs w:val="28"/>
        </w:rPr>
        <w:t xml:space="preserve"> постановления в информационном бюллетене муниципального образования – Малинищинское сельское поселение Пронского муниципального района Рязанской области</w:t>
      </w:r>
      <w:r w:rsidR="00032B52">
        <w:rPr>
          <w:rFonts w:ascii="Times New Roman" w:hAnsi="Times New Roman" w:cs="Times New Roman"/>
          <w:sz w:val="28"/>
          <w:szCs w:val="28"/>
        </w:rPr>
        <w:t xml:space="preserve"> «Малинищинский вестник» и размещения на официальном сайте администрации муниципального образования – Малинищинское сельское поселение Пронского муниц</w:t>
      </w:r>
      <w:r w:rsidR="00540D13">
        <w:rPr>
          <w:rFonts w:ascii="Times New Roman" w:hAnsi="Times New Roman" w:cs="Times New Roman"/>
          <w:sz w:val="28"/>
          <w:szCs w:val="28"/>
        </w:rPr>
        <w:t>и</w:t>
      </w:r>
      <w:r w:rsidR="00032B52">
        <w:rPr>
          <w:rFonts w:ascii="Times New Roman" w:hAnsi="Times New Roman" w:cs="Times New Roman"/>
          <w:sz w:val="28"/>
          <w:szCs w:val="28"/>
        </w:rPr>
        <w:t>пального района Рязанской области в информационно-коммуникационной сети Интернет.</w:t>
      </w:r>
      <w:proofErr w:type="gramEnd"/>
    </w:p>
    <w:p w:rsidR="009336B0" w:rsidRPr="00540D13" w:rsidRDefault="00440E74" w:rsidP="0044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="009336B0" w:rsidRPr="00537EDD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</w:t>
      </w:r>
      <w:proofErr w:type="gramStart"/>
      <w:r w:rsidR="009336B0" w:rsidRPr="00537E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336B0" w:rsidRPr="00537EDD">
        <w:rPr>
          <w:rFonts w:ascii="Times New Roman" w:hAnsi="Times New Roman" w:cs="Times New Roman"/>
          <w:sz w:val="28"/>
          <w:szCs w:val="28"/>
        </w:rPr>
        <w:t xml:space="preserve"> даты его официального опубликования (обнародования).  </w:t>
      </w:r>
    </w:p>
    <w:p w:rsidR="009336B0" w:rsidRPr="00537EDD" w:rsidRDefault="00440E74" w:rsidP="0044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proofErr w:type="gramStart"/>
      <w:r w:rsidR="009336B0" w:rsidRPr="00537E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36B0" w:rsidRPr="00537ED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336B0" w:rsidRPr="00537EDD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EDD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образования-</w:t>
      </w: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EDD">
        <w:rPr>
          <w:rFonts w:ascii="Times New Roman" w:eastAsia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9336B0" w:rsidRPr="00537EDD" w:rsidRDefault="009336B0" w:rsidP="009336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52F0" w:rsidRPr="00537EDD" w:rsidRDefault="007F52F0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542066" w:rsidRPr="00537EDD" w:rsidRDefault="00542066">
      <w:pPr>
        <w:rPr>
          <w:sz w:val="28"/>
          <w:szCs w:val="28"/>
        </w:rPr>
      </w:pPr>
    </w:p>
    <w:p w:rsidR="00683F9A" w:rsidRDefault="00683F9A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7470FB" w:rsidRDefault="007470FB">
      <w:pPr>
        <w:rPr>
          <w:rFonts w:ascii="Times New Roman" w:hAnsi="Times New Roman" w:cs="Times New Roman"/>
          <w:sz w:val="28"/>
          <w:szCs w:val="28"/>
        </w:rPr>
      </w:pPr>
    </w:p>
    <w:p w:rsidR="007470FB" w:rsidRDefault="007470FB">
      <w:pPr>
        <w:rPr>
          <w:rFonts w:ascii="Times New Roman" w:hAnsi="Times New Roman" w:cs="Times New Roman"/>
          <w:sz w:val="28"/>
          <w:szCs w:val="28"/>
        </w:rPr>
      </w:pPr>
    </w:p>
    <w:p w:rsidR="00540D13" w:rsidRPr="00537EDD" w:rsidRDefault="00540D13">
      <w:pPr>
        <w:rPr>
          <w:rFonts w:ascii="Times New Roman" w:hAnsi="Times New Roman" w:cs="Times New Roman"/>
          <w:sz w:val="28"/>
          <w:szCs w:val="28"/>
        </w:rPr>
      </w:pPr>
    </w:p>
    <w:p w:rsidR="00683F9A" w:rsidRPr="00440E74" w:rsidRDefault="00683F9A" w:rsidP="00440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0E7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40D13" w:rsidRPr="00440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F9A" w:rsidRDefault="00683F9A" w:rsidP="00440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0E74">
        <w:rPr>
          <w:rFonts w:ascii="Times New Roman" w:hAnsi="Times New Roman" w:cs="Times New Roman"/>
          <w:sz w:val="24"/>
          <w:szCs w:val="24"/>
        </w:rPr>
        <w:t>к постановлению</w:t>
      </w:r>
      <w:r w:rsidR="00440E7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440E74" w:rsidRDefault="00440E74" w:rsidP="00440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440E74" w:rsidRDefault="00440E74" w:rsidP="00440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440E74" w:rsidRPr="00440E74" w:rsidRDefault="00440E74" w:rsidP="00440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683F9A" w:rsidRPr="00440E74" w:rsidRDefault="00440E74" w:rsidP="00540D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01.11.2024 г </w:t>
      </w:r>
      <w:r w:rsidRPr="00440E74">
        <w:rPr>
          <w:rFonts w:ascii="Times New Roman" w:hAnsi="Times New Roman" w:cs="Times New Roman"/>
          <w:sz w:val="24"/>
          <w:szCs w:val="24"/>
        </w:rPr>
        <w:t>№ 67</w:t>
      </w:r>
    </w:p>
    <w:p w:rsidR="00683F9A" w:rsidRPr="00537EDD" w:rsidRDefault="00683F9A" w:rsidP="00683F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565" w:type="dxa"/>
        <w:tblLayout w:type="fixed"/>
        <w:tblLook w:val="04A0"/>
      </w:tblPr>
      <w:tblGrid>
        <w:gridCol w:w="2376"/>
        <w:gridCol w:w="1985"/>
        <w:gridCol w:w="992"/>
        <w:gridCol w:w="1559"/>
        <w:gridCol w:w="1134"/>
        <w:gridCol w:w="1134"/>
        <w:gridCol w:w="1385"/>
      </w:tblGrid>
      <w:tr w:rsidR="007470FB" w:rsidTr="007470FB">
        <w:tc>
          <w:tcPr>
            <w:tcW w:w="2376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МКД</w:t>
            </w:r>
          </w:p>
        </w:tc>
        <w:tc>
          <w:tcPr>
            <w:tcW w:w="1985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</w:t>
            </w:r>
          </w:p>
        </w:tc>
        <w:tc>
          <w:tcPr>
            <w:tcW w:w="992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П.м.</w:t>
            </w:r>
          </w:p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1559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коллективных (</w:t>
            </w:r>
            <w:proofErr w:type="spellStart"/>
            <w:r>
              <w:rPr>
                <w:rFonts w:ascii="Times New Roman" w:hAnsi="Times New Roman" w:cs="Times New Roman"/>
              </w:rPr>
              <w:t>Общедомовых</w:t>
            </w:r>
            <w:proofErr w:type="spellEnd"/>
            <w:r>
              <w:rPr>
                <w:rFonts w:ascii="Times New Roman" w:hAnsi="Times New Roman" w:cs="Times New Roman"/>
              </w:rPr>
              <w:t>)  приборов учета потребления ресурсов, необходимых для предоставления коммунальных услуг, и узлов управления и регулирования потребления этих ресурсов</w:t>
            </w: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помещений</w:t>
            </w: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подвала/фасада</w:t>
            </w:r>
          </w:p>
        </w:tc>
        <w:tc>
          <w:tcPr>
            <w:tcW w:w="1385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Предельная стоимость,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7470FB" w:rsidTr="007470FB">
        <w:tc>
          <w:tcPr>
            <w:tcW w:w="2376" w:type="dxa"/>
          </w:tcPr>
          <w:p w:rsidR="00540D13" w:rsidRDefault="00837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1а</w:t>
            </w:r>
            <w:proofErr w:type="spellEnd"/>
          </w:p>
        </w:tc>
        <w:tc>
          <w:tcPr>
            <w:tcW w:w="1985" w:type="dxa"/>
          </w:tcPr>
          <w:p w:rsidR="00540D13" w:rsidRDefault="00837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подвальных помещений, относящихся к общему имущества в многоквартирном доме</w:t>
            </w:r>
          </w:p>
        </w:tc>
        <w:tc>
          <w:tcPr>
            <w:tcW w:w="992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385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760698,55</w:t>
            </w:r>
          </w:p>
        </w:tc>
      </w:tr>
      <w:tr w:rsidR="007470FB" w:rsidTr="007470FB">
        <w:tc>
          <w:tcPr>
            <w:tcW w:w="2376" w:type="dxa"/>
          </w:tcPr>
          <w:p w:rsidR="00540D13" w:rsidRDefault="00837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1а</w:t>
            </w:r>
            <w:proofErr w:type="spellEnd"/>
          </w:p>
        </w:tc>
        <w:tc>
          <w:tcPr>
            <w:tcW w:w="1985" w:type="dxa"/>
          </w:tcPr>
          <w:p w:rsidR="00540D13" w:rsidRDefault="00837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фасада</w:t>
            </w:r>
          </w:p>
        </w:tc>
        <w:tc>
          <w:tcPr>
            <w:tcW w:w="992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796,80</w:t>
            </w:r>
          </w:p>
        </w:tc>
        <w:tc>
          <w:tcPr>
            <w:tcW w:w="1385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3788409,50</w:t>
            </w:r>
          </w:p>
        </w:tc>
      </w:tr>
      <w:tr w:rsidR="007470FB" w:rsidTr="007470FB">
        <w:tc>
          <w:tcPr>
            <w:tcW w:w="2376" w:type="dxa"/>
          </w:tcPr>
          <w:p w:rsidR="00540D13" w:rsidRDefault="00837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1а</w:t>
            </w:r>
            <w:proofErr w:type="spellEnd"/>
          </w:p>
        </w:tc>
        <w:tc>
          <w:tcPr>
            <w:tcW w:w="1985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холодного водоснабжения</w:t>
            </w:r>
          </w:p>
        </w:tc>
        <w:tc>
          <w:tcPr>
            <w:tcW w:w="992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59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315006,51</w:t>
            </w: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0D13" w:rsidRDefault="00540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540D13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876395,31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2а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Капитальный ремонт подвальных </w:t>
            </w:r>
            <w:r>
              <w:rPr>
                <w:rFonts w:ascii="Times New Roman" w:hAnsi="Times New Roman" w:cs="Times New Roman"/>
              </w:rPr>
              <w:lastRenderedPageBreak/>
              <w:t>помещений, относящихся к общему имущества в многоквартирном доме</w:t>
            </w:r>
          </w:p>
        </w:tc>
        <w:tc>
          <w:tcPr>
            <w:tcW w:w="992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385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760698,55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2а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фасада</w:t>
            </w:r>
          </w:p>
        </w:tc>
        <w:tc>
          <w:tcPr>
            <w:tcW w:w="992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796,80</w:t>
            </w:r>
          </w:p>
        </w:tc>
        <w:tc>
          <w:tcPr>
            <w:tcW w:w="1385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3788409,50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Гремяки,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дом </w:t>
            </w:r>
            <w:proofErr w:type="spellStart"/>
            <w:r>
              <w:rPr>
                <w:rFonts w:ascii="Times New Roman" w:hAnsi="Times New Roman" w:cs="Times New Roman"/>
              </w:rPr>
              <w:t>2а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холодного водоснабжения</w:t>
            </w:r>
          </w:p>
        </w:tc>
        <w:tc>
          <w:tcPr>
            <w:tcW w:w="992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59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315006,51</w:t>
            </w: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 w:rsidP="000D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876395,31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Малинищи,</w:t>
            </w:r>
            <w:r>
              <w:rPr>
                <w:rFonts w:ascii="Times New Roman" w:hAnsi="Times New Roman" w:cs="Times New Roman"/>
              </w:rPr>
              <w:br/>
              <w:t xml:space="preserve"> ул. Центральн</w:t>
            </w:r>
            <w:r w:rsidR="00F247F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я, </w:t>
            </w:r>
            <w:r>
              <w:rPr>
                <w:rFonts w:ascii="Times New Roman" w:hAnsi="Times New Roman" w:cs="Times New Roman"/>
              </w:rPr>
              <w:br/>
              <w:t xml:space="preserve">дом </w:t>
            </w:r>
            <w:proofErr w:type="spellStart"/>
            <w:r>
              <w:rPr>
                <w:rFonts w:ascii="Times New Roman" w:hAnsi="Times New Roman" w:cs="Times New Roman"/>
              </w:rPr>
              <w:t>1а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электроснабжения</w:t>
            </w:r>
          </w:p>
        </w:tc>
        <w:tc>
          <w:tcPr>
            <w:tcW w:w="992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376,7</w:t>
            </w: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393406,65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Малинищи,</w:t>
            </w:r>
            <w:r>
              <w:rPr>
                <w:rFonts w:ascii="Times New Roman" w:hAnsi="Times New Roman" w:cs="Times New Roman"/>
              </w:rPr>
              <w:br/>
              <w:t xml:space="preserve">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</w:t>
            </w:r>
            <w:r w:rsidR="00F247F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дом </w:t>
            </w:r>
            <w:proofErr w:type="spellStart"/>
            <w:r>
              <w:rPr>
                <w:rFonts w:ascii="Times New Roman" w:hAnsi="Times New Roman" w:cs="Times New Roman"/>
              </w:rPr>
              <w:t>2а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электроснабжения</w:t>
            </w:r>
          </w:p>
        </w:tc>
        <w:tc>
          <w:tcPr>
            <w:tcW w:w="992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381,5</w:t>
            </w: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398419,53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Малинищи,</w:t>
            </w:r>
            <w:r>
              <w:rPr>
                <w:rFonts w:ascii="Times New Roman" w:hAnsi="Times New Roman" w:cs="Times New Roman"/>
              </w:rPr>
              <w:br/>
              <w:t xml:space="preserve">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</w:t>
            </w:r>
            <w:r w:rsidR="00F247F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дом </w:t>
            </w:r>
            <w:proofErr w:type="spellStart"/>
            <w:r>
              <w:rPr>
                <w:rFonts w:ascii="Times New Roman" w:hAnsi="Times New Roman" w:cs="Times New Roman"/>
              </w:rPr>
              <w:t>3а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электроснабжения</w:t>
            </w:r>
          </w:p>
        </w:tc>
        <w:tc>
          <w:tcPr>
            <w:tcW w:w="992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377,80</w:t>
            </w: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394555,43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Малинищи,</w:t>
            </w:r>
            <w:r>
              <w:rPr>
                <w:rFonts w:ascii="Times New Roman" w:hAnsi="Times New Roman" w:cs="Times New Roman"/>
              </w:rPr>
              <w:br/>
              <w:t xml:space="preserve">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</w:t>
            </w:r>
            <w:r w:rsidR="00F247F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дом </w:t>
            </w:r>
            <w:proofErr w:type="spellStart"/>
            <w:r>
              <w:rPr>
                <w:rFonts w:ascii="Times New Roman" w:hAnsi="Times New Roman" w:cs="Times New Roman"/>
              </w:rPr>
              <w:t>4а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электроснабжения</w:t>
            </w:r>
          </w:p>
        </w:tc>
        <w:tc>
          <w:tcPr>
            <w:tcW w:w="992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445,50</w:t>
            </w: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465257,93</w:t>
            </w:r>
          </w:p>
        </w:tc>
      </w:tr>
      <w:tr w:rsidR="007470FB" w:rsidTr="007470FB">
        <w:tc>
          <w:tcPr>
            <w:tcW w:w="2376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Малинищи,</w:t>
            </w:r>
            <w:r>
              <w:rPr>
                <w:rFonts w:ascii="Times New Roman" w:hAnsi="Times New Roman" w:cs="Times New Roman"/>
              </w:rPr>
              <w:br/>
              <w:t xml:space="preserve"> ул. </w:t>
            </w:r>
            <w:proofErr w:type="gramStart"/>
            <w:r>
              <w:rPr>
                <w:rFonts w:ascii="Times New Roman" w:hAnsi="Times New Roman" w:cs="Times New Roman"/>
              </w:rPr>
              <w:t>Центральн</w:t>
            </w:r>
            <w:r w:rsidR="00F247F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дом </w:t>
            </w:r>
            <w:proofErr w:type="spellStart"/>
            <w:r>
              <w:rPr>
                <w:rFonts w:ascii="Times New Roman" w:hAnsi="Times New Roman" w:cs="Times New Roman"/>
              </w:rPr>
              <w:t>5а</w:t>
            </w:r>
            <w:proofErr w:type="spellEnd"/>
          </w:p>
        </w:tc>
        <w:tc>
          <w:tcPr>
            <w:tcW w:w="19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внутридомовой инженерной системы электроснабжения</w:t>
            </w:r>
          </w:p>
        </w:tc>
        <w:tc>
          <w:tcPr>
            <w:tcW w:w="992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391,50</w:t>
            </w:r>
          </w:p>
        </w:tc>
        <w:tc>
          <w:tcPr>
            <w:tcW w:w="1134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7470FB" w:rsidRDefault="0074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408863,03</w:t>
            </w:r>
          </w:p>
        </w:tc>
      </w:tr>
    </w:tbl>
    <w:p w:rsidR="00440E74" w:rsidRPr="00683F9A" w:rsidRDefault="00440E74">
      <w:pPr>
        <w:rPr>
          <w:rFonts w:ascii="Times New Roman" w:hAnsi="Times New Roman" w:cs="Times New Roman"/>
        </w:rPr>
      </w:pPr>
    </w:p>
    <w:p w:rsidR="00540D13" w:rsidRPr="00683F9A" w:rsidRDefault="00540D13">
      <w:pPr>
        <w:rPr>
          <w:rFonts w:ascii="Times New Roman" w:hAnsi="Times New Roman" w:cs="Times New Roman"/>
        </w:rPr>
      </w:pPr>
    </w:p>
    <w:sectPr w:rsidR="00540D13" w:rsidRPr="00683F9A" w:rsidSect="007470FB">
      <w:pgSz w:w="11906" w:h="16838"/>
      <w:pgMar w:top="1134" w:right="567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4CF"/>
    <w:rsid w:val="00007C57"/>
    <w:rsid w:val="00011949"/>
    <w:rsid w:val="00032B52"/>
    <w:rsid w:val="00062FFC"/>
    <w:rsid w:val="0006349D"/>
    <w:rsid w:val="00095342"/>
    <w:rsid w:val="00097167"/>
    <w:rsid w:val="000E3CAF"/>
    <w:rsid w:val="00104CD5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3168E3"/>
    <w:rsid w:val="0037005E"/>
    <w:rsid w:val="00384EC2"/>
    <w:rsid w:val="003A19A3"/>
    <w:rsid w:val="003A52A4"/>
    <w:rsid w:val="003A5E9C"/>
    <w:rsid w:val="003D2F84"/>
    <w:rsid w:val="00401B26"/>
    <w:rsid w:val="00410CD6"/>
    <w:rsid w:val="00440E74"/>
    <w:rsid w:val="004B2200"/>
    <w:rsid w:val="004B2F77"/>
    <w:rsid w:val="004B740D"/>
    <w:rsid w:val="004D48AF"/>
    <w:rsid w:val="005277BB"/>
    <w:rsid w:val="00537EDD"/>
    <w:rsid w:val="00540D13"/>
    <w:rsid w:val="00542066"/>
    <w:rsid w:val="005E4066"/>
    <w:rsid w:val="00623800"/>
    <w:rsid w:val="00683F9A"/>
    <w:rsid w:val="006A61E1"/>
    <w:rsid w:val="006B765C"/>
    <w:rsid w:val="006F1AB9"/>
    <w:rsid w:val="007470FB"/>
    <w:rsid w:val="0074781D"/>
    <w:rsid w:val="00755082"/>
    <w:rsid w:val="00761479"/>
    <w:rsid w:val="0077679F"/>
    <w:rsid w:val="00784BC8"/>
    <w:rsid w:val="007D08F8"/>
    <w:rsid w:val="007D54CF"/>
    <w:rsid w:val="007F52F0"/>
    <w:rsid w:val="00837B56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50D1C"/>
    <w:rsid w:val="00C2615F"/>
    <w:rsid w:val="00C40A7C"/>
    <w:rsid w:val="00C65E34"/>
    <w:rsid w:val="00C733D0"/>
    <w:rsid w:val="00CB1AF7"/>
    <w:rsid w:val="00CC4413"/>
    <w:rsid w:val="00CF70F4"/>
    <w:rsid w:val="00CF753D"/>
    <w:rsid w:val="00D4335D"/>
    <w:rsid w:val="00D46026"/>
    <w:rsid w:val="00D50787"/>
    <w:rsid w:val="00D50F88"/>
    <w:rsid w:val="00DB5511"/>
    <w:rsid w:val="00E0469B"/>
    <w:rsid w:val="00E76919"/>
    <w:rsid w:val="00E93551"/>
    <w:rsid w:val="00EB07E3"/>
    <w:rsid w:val="00EF10EE"/>
    <w:rsid w:val="00F037CA"/>
    <w:rsid w:val="00F16FE0"/>
    <w:rsid w:val="00F247F2"/>
    <w:rsid w:val="00F32F94"/>
    <w:rsid w:val="00F358FD"/>
    <w:rsid w:val="00F462C1"/>
    <w:rsid w:val="00F51ABA"/>
    <w:rsid w:val="00F555C7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  <w:style w:type="table" w:styleId="a7">
    <w:name w:val="Table Grid"/>
    <w:basedOn w:val="a1"/>
    <w:uiPriority w:val="39"/>
    <w:rsid w:val="00540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00CD-D8C4-4E37-A8A2-573DD8A5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5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75</cp:revision>
  <cp:lastPrinted>2024-11-06T10:22:00Z</cp:lastPrinted>
  <dcterms:created xsi:type="dcterms:W3CDTF">2022-08-10T05:20:00Z</dcterms:created>
  <dcterms:modified xsi:type="dcterms:W3CDTF">2024-11-06T10:23:00Z</dcterms:modified>
</cp:coreProperties>
</file>