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191FF4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02.10</w:t>
      </w:r>
      <w:r w:rsidR="001D3CF3">
        <w:rPr>
          <w:rFonts w:ascii="Times New Roman" w:eastAsia="Times New Roman" w:hAnsi="Times New Roman"/>
          <w:b/>
          <w:sz w:val="24"/>
          <w:szCs w:val="24"/>
        </w:rPr>
        <w:t>.2024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 w:rsidR="00F037CA">
        <w:rPr>
          <w:rFonts w:ascii="Times New Roman" w:eastAsia="Times New Roman" w:hAnsi="Times New Roman"/>
          <w:b/>
          <w:sz w:val="24"/>
          <w:szCs w:val="24"/>
        </w:rPr>
        <w:t>45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83F9A" w:rsidRPr="00683F9A" w:rsidRDefault="00B16503" w:rsidP="00683F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54206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83F9A" w:rsidRPr="00683F9A">
        <w:rPr>
          <w:rFonts w:ascii="Times New Roman" w:hAnsi="Times New Roman" w:cs="Times New Roman"/>
          <w:b/>
          <w:sz w:val="24"/>
          <w:szCs w:val="24"/>
        </w:rPr>
        <w:t>Об актуализации сведений в Государственном адресном реестре</w:t>
      </w: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</w:t>
      </w:r>
      <w:r w:rsidR="00683F9A" w:rsidRPr="00683F9A">
        <w:t xml:space="preserve"> </w:t>
      </w:r>
      <w:r w:rsidR="00683F9A" w:rsidRPr="00683F9A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="00683F9A">
        <w:rPr>
          <w:rFonts w:ascii="Times New Roman" w:hAnsi="Times New Roman" w:cs="Times New Roman"/>
          <w:sz w:val="24"/>
          <w:szCs w:val="24"/>
        </w:rPr>
        <w:t>администрации</w:t>
      </w:r>
      <w:r w:rsidR="00683F9A" w:rsidRPr="009336B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–Малинищинское сельское поселение Пронского муниципального района Рязанской области</w:t>
      </w:r>
      <w:r w:rsidR="00683F9A">
        <w:rPr>
          <w:rFonts w:ascii="Times New Roman" w:hAnsi="Times New Roman" w:cs="Times New Roman"/>
          <w:sz w:val="24"/>
          <w:szCs w:val="24"/>
        </w:rPr>
        <w:t>,</w:t>
      </w:r>
      <w:r w:rsidRPr="00683F9A">
        <w:rPr>
          <w:rFonts w:ascii="Times New Roman" w:hAnsi="Times New Roman" w:cs="Times New Roman"/>
          <w:sz w:val="24"/>
          <w:szCs w:val="24"/>
        </w:rPr>
        <w:t xml:space="preserve"> </w:t>
      </w:r>
      <w:r w:rsidRPr="009336B0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683F9A" w:rsidRDefault="00683F9A" w:rsidP="00683F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3F9A">
        <w:rPr>
          <w:rFonts w:ascii="Times New Roman" w:hAnsi="Times New Roman" w:cs="Times New Roman"/>
          <w:sz w:val="24"/>
          <w:szCs w:val="24"/>
        </w:rPr>
        <w:t xml:space="preserve"> Актуализировать сведения о кадастровых номерах объектов адресации в Государственном адресном реестре, указанных в приложении к настоящему Постановлению.</w:t>
      </w:r>
    </w:p>
    <w:p w:rsidR="009336B0" w:rsidRPr="00683F9A" w:rsidRDefault="009336B0" w:rsidP="00683F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Н</w:t>
      </w:r>
      <w:r w:rsidRPr="00683F9A">
        <w:rPr>
          <w:rFonts w:ascii="Times New Roman" w:hAnsi="Times New Roman" w:cs="Times New Roman"/>
          <w:sz w:val="24"/>
          <w:szCs w:val="24"/>
        </w:rPr>
        <w:t xml:space="preserve">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p w:rsidR="00683F9A" w:rsidRDefault="00683F9A"/>
    <w:p w:rsidR="00683F9A" w:rsidRDefault="00683F9A"/>
    <w:p w:rsidR="00683F9A" w:rsidRDefault="00683F9A"/>
    <w:p w:rsidR="00542066" w:rsidRDefault="00542066"/>
    <w:p w:rsidR="00683F9A" w:rsidRPr="00683F9A" w:rsidRDefault="00683F9A">
      <w:pPr>
        <w:rPr>
          <w:rFonts w:ascii="Times New Roman" w:hAnsi="Times New Roman" w:cs="Times New Roman"/>
        </w:rPr>
      </w:pPr>
    </w:p>
    <w:p w:rsidR="00683F9A" w:rsidRPr="00683F9A" w:rsidRDefault="00683F9A" w:rsidP="00CF75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83F9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83F9A" w:rsidRPr="00683F9A" w:rsidRDefault="00683F9A" w:rsidP="00CF75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83F9A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683F9A" w:rsidRPr="00683F9A" w:rsidRDefault="00DB5511" w:rsidP="00CF75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02.10.2024г. № 45</w:t>
      </w:r>
    </w:p>
    <w:p w:rsidR="00683F9A" w:rsidRPr="00683F9A" w:rsidRDefault="00683F9A" w:rsidP="00683F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3F9A" w:rsidRPr="00683F9A" w:rsidRDefault="00683F9A" w:rsidP="00683F9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3F9A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Pr="00683F9A">
        <w:rPr>
          <w:rFonts w:ascii="Times New Roman" w:hAnsi="Times New Roman" w:cs="Times New Roman"/>
          <w:color w:val="000000"/>
          <w:sz w:val="24"/>
          <w:szCs w:val="24"/>
        </w:rPr>
        <w:t xml:space="preserve">объектов адресации, сведения о </w:t>
      </w:r>
      <w:r w:rsidRPr="00683F9A">
        <w:rPr>
          <w:rFonts w:ascii="Times New Roman" w:hAnsi="Times New Roman" w:cs="Times New Roman"/>
          <w:sz w:val="24"/>
          <w:szCs w:val="24"/>
        </w:rPr>
        <w:t xml:space="preserve">кадастровых номерах которых подлежат размещению в </w:t>
      </w:r>
      <w:r w:rsidRPr="00683F9A">
        <w:rPr>
          <w:rFonts w:ascii="Times New Roman" w:hAnsi="Times New Roman" w:cs="Times New Roman"/>
          <w:color w:val="000000"/>
          <w:sz w:val="24"/>
          <w:szCs w:val="24"/>
        </w:rPr>
        <w:t>Государственном адресном реестре</w:t>
      </w:r>
    </w:p>
    <w:p w:rsidR="00683F9A" w:rsidRPr="00683F9A" w:rsidRDefault="00683F9A" w:rsidP="00683F9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49" w:type="dxa"/>
        <w:tblInd w:w="-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853"/>
        <w:gridCol w:w="3037"/>
        <w:gridCol w:w="3119"/>
      </w:tblGrid>
      <w:tr w:rsidR="00683F9A" w:rsidRPr="00683F9A" w:rsidTr="00542066">
        <w:tc>
          <w:tcPr>
            <w:tcW w:w="540" w:type="dxa"/>
          </w:tcPr>
          <w:p w:rsidR="00683F9A" w:rsidRPr="00683F9A" w:rsidRDefault="00683F9A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9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53" w:type="dxa"/>
          </w:tcPr>
          <w:p w:rsidR="00683F9A" w:rsidRPr="00683F9A" w:rsidRDefault="00683F9A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объекта адресации в Государственном адресном реестре</w:t>
            </w:r>
          </w:p>
        </w:tc>
        <w:tc>
          <w:tcPr>
            <w:tcW w:w="3037" w:type="dxa"/>
          </w:tcPr>
          <w:p w:rsidR="00683F9A" w:rsidRPr="00683F9A" w:rsidRDefault="00683F9A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Уникальный номер адреса объекта адресации в Государственном адресном реестре</w:t>
            </w:r>
          </w:p>
        </w:tc>
        <w:tc>
          <w:tcPr>
            <w:tcW w:w="3119" w:type="dxa"/>
          </w:tcPr>
          <w:p w:rsidR="00683F9A" w:rsidRPr="00683F9A" w:rsidRDefault="00683F9A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9A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объекта адресации, подлежащий размещению в </w:t>
            </w:r>
            <w:r w:rsidRPr="00683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Государственном адресном реестре</w:t>
            </w:r>
          </w:p>
        </w:tc>
      </w:tr>
      <w:tr w:rsidR="00F358FD" w:rsidRPr="00683F9A" w:rsidTr="00CF753D">
        <w:trPr>
          <w:trHeight w:val="1224"/>
        </w:trPr>
        <w:tc>
          <w:tcPr>
            <w:tcW w:w="540" w:type="dxa"/>
          </w:tcPr>
          <w:p w:rsidR="00F358FD" w:rsidRPr="00683F9A" w:rsidRDefault="00784BC8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:rsidR="00F358FD" w:rsidRDefault="00904720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72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4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8FD" w:rsidRPr="00F358FD">
              <w:rPr>
                <w:rFonts w:ascii="Times New Roman" w:hAnsi="Times New Roman" w:cs="Times New Roman"/>
                <w:sz w:val="24"/>
                <w:szCs w:val="24"/>
              </w:rPr>
              <w:t>Рязанская область, Пронский муниципальный район, Сельское поселение Малини</w:t>
            </w:r>
            <w:r w:rsidR="00C65E34">
              <w:rPr>
                <w:rFonts w:ascii="Times New Roman" w:hAnsi="Times New Roman" w:cs="Times New Roman"/>
                <w:sz w:val="24"/>
                <w:szCs w:val="24"/>
              </w:rPr>
              <w:t>щинское, Бучалы Деревня, Дом.12</w:t>
            </w:r>
          </w:p>
        </w:tc>
        <w:tc>
          <w:tcPr>
            <w:tcW w:w="3037" w:type="dxa"/>
          </w:tcPr>
          <w:p w:rsidR="00D50787" w:rsidRPr="00D50787" w:rsidRDefault="00D50787" w:rsidP="00D50787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</w:p>
          <w:p w:rsidR="00F358FD" w:rsidRPr="00683F9A" w:rsidRDefault="00D50787" w:rsidP="00D50787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  <w:r w:rsidRPr="00D50787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>e75a2536-010a-4c00-8657-462a9d29b934</w:t>
            </w:r>
          </w:p>
        </w:tc>
        <w:tc>
          <w:tcPr>
            <w:tcW w:w="3119" w:type="dxa"/>
          </w:tcPr>
          <w:p w:rsidR="00F358FD" w:rsidRPr="00683F9A" w:rsidRDefault="00C65E34" w:rsidP="00683F9A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C65E34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62:11:0070101:327</w:t>
            </w:r>
          </w:p>
        </w:tc>
      </w:tr>
      <w:tr w:rsidR="00F358FD" w:rsidRPr="00683F9A" w:rsidTr="00CF753D">
        <w:trPr>
          <w:trHeight w:val="1224"/>
        </w:trPr>
        <w:tc>
          <w:tcPr>
            <w:tcW w:w="540" w:type="dxa"/>
          </w:tcPr>
          <w:p w:rsidR="00F358FD" w:rsidRPr="00683F9A" w:rsidRDefault="00952D21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:rsidR="00F358FD" w:rsidRDefault="00904720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72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4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8FD" w:rsidRPr="00F358FD">
              <w:rPr>
                <w:rFonts w:ascii="Times New Roman" w:hAnsi="Times New Roman" w:cs="Times New Roman"/>
                <w:sz w:val="24"/>
                <w:szCs w:val="24"/>
              </w:rPr>
              <w:t>Рязанская область, Пронский муниципальный район, Сельское поселение Малини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щинское, Бучалы Деревня, Дом 25</w:t>
            </w:r>
          </w:p>
        </w:tc>
        <w:tc>
          <w:tcPr>
            <w:tcW w:w="3037" w:type="dxa"/>
          </w:tcPr>
          <w:p w:rsidR="0074781D" w:rsidRPr="0074781D" w:rsidRDefault="0074781D" w:rsidP="0074781D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</w:p>
          <w:p w:rsidR="00F358FD" w:rsidRPr="0074781D" w:rsidRDefault="0074781D" w:rsidP="0074781D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</w:pPr>
            <w:r w:rsidRPr="0074781D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  <w:t>2266ac23-ad39-4df7-92cd-26fb455fab97</w:t>
            </w:r>
          </w:p>
        </w:tc>
        <w:tc>
          <w:tcPr>
            <w:tcW w:w="3119" w:type="dxa"/>
          </w:tcPr>
          <w:p w:rsidR="00F358FD" w:rsidRPr="00683F9A" w:rsidRDefault="00904720" w:rsidP="00683F9A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358FD">
              <w:rPr>
                <w:rFonts w:ascii="Times New Roman" w:hAnsi="Times New Roman" w:cs="Times New Roman"/>
                <w:sz w:val="24"/>
                <w:szCs w:val="24"/>
              </w:rPr>
              <w:t>62:11:0070101:316</w:t>
            </w:r>
          </w:p>
        </w:tc>
      </w:tr>
      <w:tr w:rsidR="00F358FD" w:rsidRPr="00683F9A" w:rsidTr="00CF753D">
        <w:trPr>
          <w:trHeight w:val="1224"/>
        </w:trPr>
        <w:tc>
          <w:tcPr>
            <w:tcW w:w="540" w:type="dxa"/>
          </w:tcPr>
          <w:p w:rsidR="00F358FD" w:rsidRPr="00683F9A" w:rsidRDefault="00952D21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3" w:type="dxa"/>
          </w:tcPr>
          <w:p w:rsidR="00F358FD" w:rsidRDefault="00904720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72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4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8FD" w:rsidRPr="00F358FD">
              <w:rPr>
                <w:rFonts w:ascii="Times New Roman" w:hAnsi="Times New Roman" w:cs="Times New Roman"/>
                <w:sz w:val="24"/>
                <w:szCs w:val="24"/>
              </w:rPr>
              <w:t>Рязанская область, Пронский муниципальный район, Сельское поселение Малини</w:t>
            </w:r>
            <w:r w:rsidR="00C65E34">
              <w:rPr>
                <w:rFonts w:ascii="Times New Roman" w:hAnsi="Times New Roman" w:cs="Times New Roman"/>
                <w:sz w:val="24"/>
                <w:szCs w:val="24"/>
              </w:rPr>
              <w:t>щинское, Бучалы Деревня, Дом 39</w:t>
            </w:r>
          </w:p>
        </w:tc>
        <w:tc>
          <w:tcPr>
            <w:tcW w:w="3037" w:type="dxa"/>
          </w:tcPr>
          <w:p w:rsidR="00F358FD" w:rsidRPr="00683F9A" w:rsidRDefault="0074781D" w:rsidP="00683F9A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  <w:r w:rsidRPr="0074781D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>ee2d5f05-1125-4f87-964d-4562afe834d0</w:t>
            </w:r>
          </w:p>
        </w:tc>
        <w:tc>
          <w:tcPr>
            <w:tcW w:w="3119" w:type="dxa"/>
          </w:tcPr>
          <w:p w:rsidR="00F358FD" w:rsidRPr="00683F9A" w:rsidRDefault="00C65E34" w:rsidP="00683F9A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C65E34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62:11:0070101:318</w:t>
            </w:r>
          </w:p>
        </w:tc>
      </w:tr>
      <w:tr w:rsidR="00F358FD" w:rsidRPr="00683F9A" w:rsidTr="00CF753D">
        <w:trPr>
          <w:trHeight w:val="1224"/>
        </w:trPr>
        <w:tc>
          <w:tcPr>
            <w:tcW w:w="540" w:type="dxa"/>
          </w:tcPr>
          <w:p w:rsidR="00F358FD" w:rsidRPr="00683F9A" w:rsidRDefault="00952D21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3" w:type="dxa"/>
          </w:tcPr>
          <w:p w:rsidR="00F358FD" w:rsidRDefault="00904720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72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4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8FD" w:rsidRPr="00F358FD">
              <w:rPr>
                <w:rFonts w:ascii="Times New Roman" w:hAnsi="Times New Roman" w:cs="Times New Roman"/>
                <w:sz w:val="24"/>
                <w:szCs w:val="24"/>
              </w:rPr>
              <w:t>Рязанская область, Пронский муниципальный район, Сельское поселение Малини</w:t>
            </w:r>
            <w:r w:rsidR="00C65E34">
              <w:rPr>
                <w:rFonts w:ascii="Times New Roman" w:hAnsi="Times New Roman" w:cs="Times New Roman"/>
                <w:sz w:val="24"/>
                <w:szCs w:val="24"/>
              </w:rPr>
              <w:t>щинское, Бучалы Деревня, Дом 43</w:t>
            </w:r>
          </w:p>
        </w:tc>
        <w:tc>
          <w:tcPr>
            <w:tcW w:w="3037" w:type="dxa"/>
          </w:tcPr>
          <w:p w:rsidR="00F358FD" w:rsidRPr="00683F9A" w:rsidRDefault="0074781D" w:rsidP="00683F9A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  <w:r w:rsidRPr="0074781D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>853ec61c-8543-4a68-87d7-63af9a1eb289</w:t>
            </w:r>
          </w:p>
        </w:tc>
        <w:tc>
          <w:tcPr>
            <w:tcW w:w="3119" w:type="dxa"/>
          </w:tcPr>
          <w:p w:rsidR="00F358FD" w:rsidRPr="00683F9A" w:rsidRDefault="00C65E34" w:rsidP="00683F9A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C65E34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62:11:0070101:312</w:t>
            </w:r>
          </w:p>
        </w:tc>
      </w:tr>
      <w:tr w:rsidR="00F358FD" w:rsidRPr="00683F9A" w:rsidTr="00CF753D">
        <w:trPr>
          <w:trHeight w:val="1224"/>
        </w:trPr>
        <w:tc>
          <w:tcPr>
            <w:tcW w:w="540" w:type="dxa"/>
          </w:tcPr>
          <w:p w:rsidR="00F358FD" w:rsidRPr="00683F9A" w:rsidRDefault="00952D21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3" w:type="dxa"/>
          </w:tcPr>
          <w:p w:rsidR="00F358FD" w:rsidRDefault="00904720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72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4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8FD" w:rsidRPr="00F358FD">
              <w:rPr>
                <w:rFonts w:ascii="Times New Roman" w:hAnsi="Times New Roman" w:cs="Times New Roman"/>
                <w:sz w:val="24"/>
                <w:szCs w:val="24"/>
              </w:rPr>
              <w:t>Рязанская область, Пронский муниципальный район, Сельское поселение Малини</w:t>
            </w:r>
            <w:r w:rsidR="00C65E34">
              <w:rPr>
                <w:rFonts w:ascii="Times New Roman" w:hAnsi="Times New Roman" w:cs="Times New Roman"/>
                <w:sz w:val="24"/>
                <w:szCs w:val="24"/>
              </w:rPr>
              <w:t>щинское, Бучалы Деревня, Дом 45</w:t>
            </w:r>
          </w:p>
        </w:tc>
        <w:tc>
          <w:tcPr>
            <w:tcW w:w="3037" w:type="dxa"/>
          </w:tcPr>
          <w:p w:rsidR="00F358FD" w:rsidRPr="00683F9A" w:rsidRDefault="0074781D" w:rsidP="00683F9A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  <w:r w:rsidRPr="0074781D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>6922e577-3958-4d9a-a78e-ab872b384f27</w:t>
            </w:r>
          </w:p>
        </w:tc>
        <w:tc>
          <w:tcPr>
            <w:tcW w:w="3119" w:type="dxa"/>
          </w:tcPr>
          <w:p w:rsidR="00F358FD" w:rsidRPr="00683F9A" w:rsidRDefault="00C65E34" w:rsidP="00683F9A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C65E34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62:11:0070101:314</w:t>
            </w:r>
          </w:p>
        </w:tc>
      </w:tr>
      <w:tr w:rsidR="002E375F" w:rsidRPr="002E375F" w:rsidTr="00CF753D">
        <w:trPr>
          <w:trHeight w:val="1224"/>
        </w:trPr>
        <w:tc>
          <w:tcPr>
            <w:tcW w:w="540" w:type="dxa"/>
          </w:tcPr>
          <w:p w:rsidR="002E375F" w:rsidRPr="00683F9A" w:rsidRDefault="00952D21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3" w:type="dxa"/>
          </w:tcPr>
          <w:p w:rsidR="002E375F" w:rsidRPr="00904720" w:rsidRDefault="002E375F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5F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Рязанская область, Пронский муниципальный район, Сельское поселение Малинищинское, Бучалы Деревня, земельный участок 2</w:t>
            </w:r>
          </w:p>
        </w:tc>
        <w:tc>
          <w:tcPr>
            <w:tcW w:w="3037" w:type="dxa"/>
          </w:tcPr>
          <w:p w:rsidR="002E375F" w:rsidRPr="002E375F" w:rsidRDefault="002E375F" w:rsidP="00683F9A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</w:pPr>
            <w:r w:rsidRPr="002E375F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  <w:t>3b154da2-40ae-4b4f-ae0b-1aab872261e6</w:t>
            </w:r>
          </w:p>
        </w:tc>
        <w:tc>
          <w:tcPr>
            <w:tcW w:w="3119" w:type="dxa"/>
          </w:tcPr>
          <w:p w:rsidR="002E375F" w:rsidRPr="002E375F" w:rsidRDefault="002E375F" w:rsidP="00683F9A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en-US"/>
              </w:rPr>
            </w:pPr>
            <w:r w:rsidRPr="002E375F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en-US"/>
              </w:rPr>
              <w:t>62:11:0070101:46</w:t>
            </w:r>
          </w:p>
        </w:tc>
      </w:tr>
      <w:tr w:rsidR="002E375F" w:rsidRPr="002E375F" w:rsidTr="00CF753D">
        <w:trPr>
          <w:trHeight w:val="1224"/>
        </w:trPr>
        <w:tc>
          <w:tcPr>
            <w:tcW w:w="540" w:type="dxa"/>
          </w:tcPr>
          <w:p w:rsidR="002E375F" w:rsidRPr="00784BC8" w:rsidRDefault="00952D21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53" w:type="dxa"/>
          </w:tcPr>
          <w:p w:rsidR="002E375F" w:rsidRPr="002E375F" w:rsidRDefault="002E375F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5F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Рязанская область, Пронский муниципальный район, Сельское поселение Малинищинское, Бучалы Деревня, земельный участок 5</w:t>
            </w:r>
          </w:p>
        </w:tc>
        <w:tc>
          <w:tcPr>
            <w:tcW w:w="3037" w:type="dxa"/>
          </w:tcPr>
          <w:p w:rsidR="002E375F" w:rsidRPr="002E375F" w:rsidRDefault="002E375F" w:rsidP="00683F9A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  <w:r w:rsidRPr="002E375F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>14987085-d3b2-498f-8a8b-0789f9f40712</w:t>
            </w:r>
          </w:p>
        </w:tc>
        <w:tc>
          <w:tcPr>
            <w:tcW w:w="3119" w:type="dxa"/>
          </w:tcPr>
          <w:p w:rsidR="002E375F" w:rsidRPr="002E375F" w:rsidRDefault="002E375F" w:rsidP="00683F9A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2E375F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62:11:0070101:15</w:t>
            </w:r>
          </w:p>
        </w:tc>
      </w:tr>
      <w:tr w:rsidR="002E375F" w:rsidRPr="002E375F" w:rsidTr="00CF753D">
        <w:trPr>
          <w:trHeight w:val="1224"/>
        </w:trPr>
        <w:tc>
          <w:tcPr>
            <w:tcW w:w="540" w:type="dxa"/>
          </w:tcPr>
          <w:p w:rsidR="002E375F" w:rsidRPr="002E375F" w:rsidRDefault="002E375F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D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3" w:type="dxa"/>
          </w:tcPr>
          <w:p w:rsidR="002E375F" w:rsidRPr="002E375F" w:rsidRDefault="00007C57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C57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Рязанская область, Пронский муниципальный район, Сельское поселение Малинищинское, Бучалы Деревня, земельный участок 6</w:t>
            </w:r>
          </w:p>
        </w:tc>
        <w:tc>
          <w:tcPr>
            <w:tcW w:w="3037" w:type="dxa"/>
          </w:tcPr>
          <w:p w:rsidR="002E375F" w:rsidRPr="002E375F" w:rsidRDefault="00007C57" w:rsidP="00683F9A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  <w:r w:rsidRPr="00007C57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>ab4a2e2b-0860-4e10-9bfd-731c342dcae5</w:t>
            </w:r>
          </w:p>
        </w:tc>
        <w:tc>
          <w:tcPr>
            <w:tcW w:w="3119" w:type="dxa"/>
          </w:tcPr>
          <w:p w:rsidR="002E375F" w:rsidRPr="002E375F" w:rsidRDefault="00007C57" w:rsidP="00683F9A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07C5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62:11:0070101:16</w:t>
            </w:r>
          </w:p>
        </w:tc>
      </w:tr>
      <w:tr w:rsidR="00007C57" w:rsidRPr="00007C57" w:rsidTr="00CF753D">
        <w:trPr>
          <w:trHeight w:val="1224"/>
        </w:trPr>
        <w:tc>
          <w:tcPr>
            <w:tcW w:w="540" w:type="dxa"/>
          </w:tcPr>
          <w:p w:rsidR="00007C57" w:rsidRPr="002E375F" w:rsidRDefault="00952D21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3" w:type="dxa"/>
          </w:tcPr>
          <w:p w:rsidR="00007C57" w:rsidRPr="00007C57" w:rsidRDefault="00007C57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7C57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Рязанская область, Пронский муниципальный район, Сельское поселение Малинищинское, Бучалы Деревня, земельный участок 7</w:t>
            </w:r>
          </w:p>
        </w:tc>
        <w:tc>
          <w:tcPr>
            <w:tcW w:w="3037" w:type="dxa"/>
          </w:tcPr>
          <w:p w:rsidR="00007C57" w:rsidRPr="00007C57" w:rsidRDefault="00007C57" w:rsidP="00683F9A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</w:pPr>
            <w:r w:rsidRPr="00007C57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  <w:t>37a4aeae-84ed-434b-8c50-79efde430627</w:t>
            </w:r>
          </w:p>
        </w:tc>
        <w:tc>
          <w:tcPr>
            <w:tcW w:w="3119" w:type="dxa"/>
          </w:tcPr>
          <w:p w:rsidR="00007C57" w:rsidRPr="00007C57" w:rsidRDefault="00007C57" w:rsidP="00683F9A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en-US"/>
              </w:rPr>
            </w:pPr>
            <w:r w:rsidRPr="00007C5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en-US"/>
              </w:rPr>
              <w:t>62:11:0070101:6</w:t>
            </w:r>
          </w:p>
        </w:tc>
      </w:tr>
      <w:tr w:rsidR="00410CD6" w:rsidRPr="00683F9A" w:rsidTr="00CF753D">
        <w:trPr>
          <w:trHeight w:val="1224"/>
        </w:trPr>
        <w:tc>
          <w:tcPr>
            <w:tcW w:w="540" w:type="dxa"/>
          </w:tcPr>
          <w:p w:rsidR="00410CD6" w:rsidRPr="00784BC8" w:rsidRDefault="00952D21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53" w:type="dxa"/>
          </w:tcPr>
          <w:p w:rsidR="00410CD6" w:rsidRPr="00904720" w:rsidRDefault="00410CD6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CD6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Рязанская область, Пронский муниципальный район, Сельское поселение Малинищинское, Бучалы Деревня, земельный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асток 19</w:t>
            </w:r>
          </w:p>
        </w:tc>
        <w:tc>
          <w:tcPr>
            <w:tcW w:w="3037" w:type="dxa"/>
          </w:tcPr>
          <w:p w:rsidR="00410CD6" w:rsidRPr="00410CD6" w:rsidRDefault="00410CD6" w:rsidP="00410CD6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</w:p>
          <w:p w:rsidR="00410CD6" w:rsidRPr="0074781D" w:rsidRDefault="00410CD6" w:rsidP="00410CD6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  <w:r w:rsidRPr="00410CD6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>19e3987c-7702-4c27-9f24-c687d197cee5</w:t>
            </w:r>
          </w:p>
        </w:tc>
        <w:tc>
          <w:tcPr>
            <w:tcW w:w="3119" w:type="dxa"/>
          </w:tcPr>
          <w:p w:rsidR="00410CD6" w:rsidRPr="00C65E34" w:rsidRDefault="00410CD6" w:rsidP="00683F9A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62:11:0070101:32</w:t>
            </w:r>
          </w:p>
        </w:tc>
      </w:tr>
      <w:tr w:rsidR="00410CD6" w:rsidRPr="00410CD6" w:rsidTr="00CF753D">
        <w:trPr>
          <w:trHeight w:val="1224"/>
        </w:trPr>
        <w:tc>
          <w:tcPr>
            <w:tcW w:w="540" w:type="dxa"/>
          </w:tcPr>
          <w:p w:rsidR="00410CD6" w:rsidRPr="00683F9A" w:rsidRDefault="00952D21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53" w:type="dxa"/>
          </w:tcPr>
          <w:p w:rsidR="00410CD6" w:rsidRPr="00410CD6" w:rsidRDefault="00410CD6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CD6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Рязанская область, Пронский муниципальный район, Сельское поселение Малинищинское, 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 Деревня, земельный участок 20</w:t>
            </w:r>
          </w:p>
        </w:tc>
        <w:tc>
          <w:tcPr>
            <w:tcW w:w="3037" w:type="dxa"/>
          </w:tcPr>
          <w:p w:rsidR="00410CD6" w:rsidRPr="00410CD6" w:rsidRDefault="00410CD6" w:rsidP="00410CD6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</w:p>
          <w:p w:rsidR="00410CD6" w:rsidRPr="00410CD6" w:rsidRDefault="00410CD6" w:rsidP="00410CD6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</w:pPr>
            <w:r w:rsidRPr="00410CD6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  <w:t>f89034ea-cfb6-4d22-b215-fea07454fd69</w:t>
            </w:r>
          </w:p>
        </w:tc>
        <w:tc>
          <w:tcPr>
            <w:tcW w:w="3119" w:type="dxa"/>
          </w:tcPr>
          <w:p w:rsidR="00410CD6" w:rsidRPr="00410CD6" w:rsidRDefault="00410CD6" w:rsidP="00683F9A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en-US"/>
              </w:rPr>
              <w:t>62:11:0070101: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62</w:t>
            </w:r>
          </w:p>
        </w:tc>
      </w:tr>
      <w:tr w:rsidR="00410CD6" w:rsidRPr="00410CD6" w:rsidTr="00CF753D">
        <w:trPr>
          <w:trHeight w:val="1224"/>
        </w:trPr>
        <w:tc>
          <w:tcPr>
            <w:tcW w:w="540" w:type="dxa"/>
          </w:tcPr>
          <w:p w:rsidR="00410CD6" w:rsidRPr="00683F9A" w:rsidRDefault="00DB5511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53" w:type="dxa"/>
          </w:tcPr>
          <w:p w:rsidR="00410CD6" w:rsidRPr="00410CD6" w:rsidRDefault="00410CD6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CD6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Рязанская область, Пронский муниципальный район, Сельское поселение Малинищинское, 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 Деревня, земельный участок 29</w:t>
            </w:r>
          </w:p>
        </w:tc>
        <w:tc>
          <w:tcPr>
            <w:tcW w:w="3037" w:type="dxa"/>
          </w:tcPr>
          <w:p w:rsidR="00410CD6" w:rsidRPr="00410CD6" w:rsidRDefault="00410CD6" w:rsidP="00410CD6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</w:p>
          <w:p w:rsidR="00410CD6" w:rsidRPr="00410CD6" w:rsidRDefault="002E375F" w:rsidP="00410CD6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  <w:r w:rsidRPr="002E375F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>7a788065-c963-4b22-8f58-60d51ec207df</w:t>
            </w:r>
          </w:p>
        </w:tc>
        <w:tc>
          <w:tcPr>
            <w:tcW w:w="3119" w:type="dxa"/>
          </w:tcPr>
          <w:p w:rsidR="00410CD6" w:rsidRPr="00410CD6" w:rsidRDefault="002E375F" w:rsidP="00410CD6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2E375F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62:11:0070101:48</w:t>
            </w:r>
          </w:p>
        </w:tc>
      </w:tr>
      <w:tr w:rsidR="00891CFB" w:rsidRPr="00891CFB" w:rsidTr="00CF753D">
        <w:trPr>
          <w:trHeight w:val="1224"/>
        </w:trPr>
        <w:tc>
          <w:tcPr>
            <w:tcW w:w="540" w:type="dxa"/>
          </w:tcPr>
          <w:p w:rsidR="00891CFB" w:rsidRDefault="00DB5511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DB5511" w:rsidRPr="00683F9A" w:rsidRDefault="00DB5511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:rsidR="00891CFB" w:rsidRPr="00410CD6" w:rsidRDefault="00891CFB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CFB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Рязанская область, Пронский муниципальный район, Сельское поселение Малинищинское, 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 Деревня, земельный участок 31</w:t>
            </w:r>
          </w:p>
        </w:tc>
        <w:tc>
          <w:tcPr>
            <w:tcW w:w="3037" w:type="dxa"/>
          </w:tcPr>
          <w:p w:rsidR="00891CFB" w:rsidRPr="00891CFB" w:rsidRDefault="00891CFB" w:rsidP="00410CD6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</w:pPr>
            <w:r w:rsidRPr="00891CFB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  <w:t>e6744b37-b6ea-4ba9-a05b-79da5049ee5b</w:t>
            </w:r>
          </w:p>
        </w:tc>
        <w:tc>
          <w:tcPr>
            <w:tcW w:w="3119" w:type="dxa"/>
          </w:tcPr>
          <w:p w:rsidR="00891CFB" w:rsidRPr="00891CFB" w:rsidRDefault="00891CFB" w:rsidP="00410CD6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en-US"/>
              </w:rPr>
              <w:t>62:11:0070101: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59</w:t>
            </w:r>
          </w:p>
        </w:tc>
      </w:tr>
      <w:tr w:rsidR="0011685F" w:rsidRPr="00891CFB" w:rsidTr="00CF753D">
        <w:trPr>
          <w:trHeight w:val="1224"/>
        </w:trPr>
        <w:tc>
          <w:tcPr>
            <w:tcW w:w="540" w:type="dxa"/>
          </w:tcPr>
          <w:p w:rsidR="0011685F" w:rsidRPr="00683F9A" w:rsidRDefault="00DB5511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53" w:type="dxa"/>
          </w:tcPr>
          <w:p w:rsidR="0011685F" w:rsidRPr="00891CFB" w:rsidRDefault="0011685F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Рязанская область, Пронский муниципальный район, Сельское поселение Малинищинское, 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 Деревня, земельный участок 33</w:t>
            </w:r>
          </w:p>
        </w:tc>
        <w:tc>
          <w:tcPr>
            <w:tcW w:w="3037" w:type="dxa"/>
          </w:tcPr>
          <w:p w:rsidR="0011685F" w:rsidRPr="0011685F" w:rsidRDefault="0011685F" w:rsidP="0011685F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</w:p>
          <w:p w:rsidR="0011685F" w:rsidRPr="00891CFB" w:rsidRDefault="0011685F" w:rsidP="0011685F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</w:pPr>
            <w:r w:rsidRPr="0011685F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  <w:lang w:val="en-US"/>
              </w:rPr>
              <w:t>788774a9-17c4-423f-98ec-ee4008108cc2</w:t>
            </w:r>
          </w:p>
        </w:tc>
        <w:tc>
          <w:tcPr>
            <w:tcW w:w="3119" w:type="dxa"/>
          </w:tcPr>
          <w:p w:rsidR="0011685F" w:rsidRPr="0011685F" w:rsidRDefault="0011685F" w:rsidP="00410CD6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en-US"/>
              </w:rPr>
              <w:t>62:11:0070101: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52</w:t>
            </w:r>
          </w:p>
        </w:tc>
      </w:tr>
      <w:tr w:rsidR="0011685F" w:rsidRPr="00891CFB" w:rsidTr="00CF753D">
        <w:trPr>
          <w:trHeight w:val="1224"/>
        </w:trPr>
        <w:tc>
          <w:tcPr>
            <w:tcW w:w="540" w:type="dxa"/>
          </w:tcPr>
          <w:p w:rsidR="0011685F" w:rsidRPr="00683F9A" w:rsidRDefault="00DB5511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53" w:type="dxa"/>
          </w:tcPr>
          <w:p w:rsidR="0011685F" w:rsidRPr="0011685F" w:rsidRDefault="0011685F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Рязанская область, Пронский муниципальный район, Сельское поселение Малинищинское, Буча</w:t>
            </w:r>
            <w:r w:rsidR="00007C57">
              <w:rPr>
                <w:rFonts w:ascii="Times New Roman" w:hAnsi="Times New Roman" w:cs="Times New Roman"/>
                <w:sz w:val="24"/>
                <w:szCs w:val="24"/>
              </w:rPr>
              <w:t>лы Деревня, земельный участок 37</w:t>
            </w:r>
          </w:p>
        </w:tc>
        <w:tc>
          <w:tcPr>
            <w:tcW w:w="3037" w:type="dxa"/>
          </w:tcPr>
          <w:p w:rsidR="0011685F" w:rsidRPr="0011685F" w:rsidRDefault="0011685F" w:rsidP="0011685F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  <w:r w:rsidRPr="0011685F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>c49268ca-6684-458e-96bc-fc6e56311e7f</w:t>
            </w:r>
          </w:p>
        </w:tc>
        <w:tc>
          <w:tcPr>
            <w:tcW w:w="3119" w:type="dxa"/>
          </w:tcPr>
          <w:p w:rsidR="0011685F" w:rsidRPr="0011685F" w:rsidRDefault="0011685F" w:rsidP="00410CD6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en-US"/>
              </w:rPr>
              <w:t>62:11:0070101: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120</w:t>
            </w:r>
          </w:p>
        </w:tc>
      </w:tr>
      <w:tr w:rsidR="0011685F" w:rsidRPr="002E375F" w:rsidTr="00CF753D">
        <w:trPr>
          <w:trHeight w:val="1224"/>
        </w:trPr>
        <w:tc>
          <w:tcPr>
            <w:tcW w:w="540" w:type="dxa"/>
          </w:tcPr>
          <w:p w:rsidR="0011685F" w:rsidRPr="00683F9A" w:rsidRDefault="00DB5511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53" w:type="dxa"/>
          </w:tcPr>
          <w:p w:rsidR="0011685F" w:rsidRPr="0011685F" w:rsidRDefault="002E375F" w:rsidP="00F35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75F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Рязанская область, Пронский муниципальный район, Сельское поселение Малинищинское, Бучалы Деревня, земельный участок 43</w:t>
            </w:r>
          </w:p>
        </w:tc>
        <w:tc>
          <w:tcPr>
            <w:tcW w:w="3037" w:type="dxa"/>
          </w:tcPr>
          <w:p w:rsidR="0011685F" w:rsidRPr="0011685F" w:rsidRDefault="002E375F" w:rsidP="0011685F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  <w:r w:rsidRPr="00AC67A6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>229e94ef-4c71-4893-91c9-bd98ee016fde</w:t>
            </w:r>
          </w:p>
        </w:tc>
        <w:tc>
          <w:tcPr>
            <w:tcW w:w="3119" w:type="dxa"/>
          </w:tcPr>
          <w:p w:rsidR="0011685F" w:rsidRPr="002E375F" w:rsidRDefault="002E375F" w:rsidP="00410CD6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2E375F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62:11:0070101:117</w:t>
            </w:r>
          </w:p>
        </w:tc>
      </w:tr>
      <w:tr w:rsidR="00F358FD" w:rsidRPr="00761479" w:rsidTr="00CF753D">
        <w:trPr>
          <w:trHeight w:val="1224"/>
        </w:trPr>
        <w:tc>
          <w:tcPr>
            <w:tcW w:w="540" w:type="dxa"/>
          </w:tcPr>
          <w:p w:rsidR="00F358FD" w:rsidRPr="002E375F" w:rsidRDefault="00DB5511" w:rsidP="00683F9A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bookmarkStart w:id="0" w:name="_GoBack"/>
            <w:bookmarkEnd w:id="0"/>
          </w:p>
        </w:tc>
        <w:tc>
          <w:tcPr>
            <w:tcW w:w="3853" w:type="dxa"/>
          </w:tcPr>
          <w:p w:rsidR="00F358FD" w:rsidRPr="00761479" w:rsidRDefault="00904720" w:rsidP="000953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53216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="00095342" w:rsidRPr="00953216">
              <w:rPr>
                <w:rFonts w:ascii="Times New Roman" w:hAnsi="Times New Roman" w:cs="Times New Roman"/>
                <w:sz w:val="24"/>
                <w:szCs w:val="24"/>
              </w:rPr>
              <w:t>Рязанская область, Пронский муниципальный район, Сельское поселение Малини</w:t>
            </w:r>
            <w:r w:rsidR="00953216">
              <w:rPr>
                <w:rFonts w:ascii="Times New Roman" w:hAnsi="Times New Roman" w:cs="Times New Roman"/>
                <w:sz w:val="24"/>
                <w:szCs w:val="24"/>
              </w:rPr>
              <w:t>щинское, Бучалы</w:t>
            </w:r>
            <w:r w:rsidR="00AC67A6">
              <w:rPr>
                <w:rFonts w:ascii="Times New Roman" w:hAnsi="Times New Roman" w:cs="Times New Roman"/>
                <w:sz w:val="24"/>
                <w:szCs w:val="24"/>
              </w:rPr>
              <w:t xml:space="preserve"> Деревня, земельный участок </w:t>
            </w:r>
            <w:r w:rsidR="0009716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037" w:type="dxa"/>
          </w:tcPr>
          <w:p w:rsidR="00097167" w:rsidRPr="00097167" w:rsidRDefault="00097167" w:rsidP="00097167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</w:p>
          <w:p w:rsidR="00F358FD" w:rsidRPr="00761479" w:rsidRDefault="00097167" w:rsidP="00097167">
            <w:pPr>
              <w:spacing w:after="0"/>
              <w:rPr>
                <w:rFonts w:ascii="Times New Roman" w:hAnsi="Times New Roman" w:cs="Times New Roman"/>
                <w:color w:val="2D2F39"/>
                <w:sz w:val="24"/>
                <w:szCs w:val="24"/>
                <w:highlight w:val="yellow"/>
                <w:shd w:val="clear" w:color="auto" w:fill="FFFFFF"/>
              </w:rPr>
            </w:pPr>
            <w:r w:rsidRPr="00097167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>97e2567f-0052-454f-9434-cf679d82cdc8</w:t>
            </w:r>
          </w:p>
        </w:tc>
        <w:tc>
          <w:tcPr>
            <w:tcW w:w="3119" w:type="dxa"/>
          </w:tcPr>
          <w:p w:rsidR="00F358FD" w:rsidRPr="00761479" w:rsidRDefault="00097167" w:rsidP="00683F9A">
            <w:pPr>
              <w:spacing w:after="0"/>
              <w:rPr>
                <w:rFonts w:ascii="Times New Roman" w:hAnsi="Times New Roman" w:cs="Times New Roman"/>
                <w:color w:val="2C2D2E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62:11:0070101:75</w:t>
            </w:r>
          </w:p>
        </w:tc>
      </w:tr>
    </w:tbl>
    <w:p w:rsidR="00683F9A" w:rsidRPr="00683F9A" w:rsidRDefault="00683F9A">
      <w:pPr>
        <w:rPr>
          <w:rFonts w:ascii="Times New Roman" w:hAnsi="Times New Roman" w:cs="Times New Roman"/>
        </w:rPr>
      </w:pPr>
    </w:p>
    <w:sectPr w:rsidR="00683F9A" w:rsidRPr="00683F9A" w:rsidSect="00542066">
      <w:pgSz w:w="11906" w:h="16838"/>
      <w:pgMar w:top="1134" w:right="566" w:bottom="1134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E2E1185"/>
    <w:multiLevelType w:val="hybridMultilevel"/>
    <w:tmpl w:val="8612E2F0"/>
    <w:lvl w:ilvl="0" w:tplc="CD1E7D2C">
      <w:start w:val="1"/>
      <w:numFmt w:val="decimal"/>
      <w:lvlText w:val="%1."/>
      <w:lvlJc w:val="left"/>
      <w:pPr>
        <w:ind w:left="55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007C57"/>
    <w:rsid w:val="00011949"/>
    <w:rsid w:val="00062FFC"/>
    <w:rsid w:val="0006349D"/>
    <w:rsid w:val="00095342"/>
    <w:rsid w:val="00097167"/>
    <w:rsid w:val="000E3CAF"/>
    <w:rsid w:val="001062A1"/>
    <w:rsid w:val="0011685F"/>
    <w:rsid w:val="001331C4"/>
    <w:rsid w:val="00191FF4"/>
    <w:rsid w:val="001C2A86"/>
    <w:rsid w:val="001C688D"/>
    <w:rsid w:val="001D3CF3"/>
    <w:rsid w:val="002E0FE1"/>
    <w:rsid w:val="002E375F"/>
    <w:rsid w:val="003168E3"/>
    <w:rsid w:val="0037005E"/>
    <w:rsid w:val="00384EC2"/>
    <w:rsid w:val="003A19A3"/>
    <w:rsid w:val="003A5E9C"/>
    <w:rsid w:val="003D2F84"/>
    <w:rsid w:val="00401B26"/>
    <w:rsid w:val="00410CD6"/>
    <w:rsid w:val="004B2200"/>
    <w:rsid w:val="005277BB"/>
    <w:rsid w:val="00542066"/>
    <w:rsid w:val="005E4066"/>
    <w:rsid w:val="00623800"/>
    <w:rsid w:val="00683F9A"/>
    <w:rsid w:val="006A61E1"/>
    <w:rsid w:val="006B765C"/>
    <w:rsid w:val="006F1AB9"/>
    <w:rsid w:val="0074781D"/>
    <w:rsid w:val="00755082"/>
    <w:rsid w:val="00761479"/>
    <w:rsid w:val="0077679F"/>
    <w:rsid w:val="00784BC8"/>
    <w:rsid w:val="007D08F8"/>
    <w:rsid w:val="007D54CF"/>
    <w:rsid w:val="007F52F0"/>
    <w:rsid w:val="00891CFB"/>
    <w:rsid w:val="008A1005"/>
    <w:rsid w:val="00904720"/>
    <w:rsid w:val="00917319"/>
    <w:rsid w:val="009336B0"/>
    <w:rsid w:val="00952D21"/>
    <w:rsid w:val="00953216"/>
    <w:rsid w:val="00AC58BE"/>
    <w:rsid w:val="00AC67A6"/>
    <w:rsid w:val="00B024B4"/>
    <w:rsid w:val="00B03FB2"/>
    <w:rsid w:val="00B16503"/>
    <w:rsid w:val="00B50D1C"/>
    <w:rsid w:val="00C40A7C"/>
    <w:rsid w:val="00C65E34"/>
    <w:rsid w:val="00C733D0"/>
    <w:rsid w:val="00CF70F4"/>
    <w:rsid w:val="00CF753D"/>
    <w:rsid w:val="00D4335D"/>
    <w:rsid w:val="00D50787"/>
    <w:rsid w:val="00D50F88"/>
    <w:rsid w:val="00DB5511"/>
    <w:rsid w:val="00E76919"/>
    <w:rsid w:val="00E93551"/>
    <w:rsid w:val="00EB07E3"/>
    <w:rsid w:val="00F037CA"/>
    <w:rsid w:val="00F16FE0"/>
    <w:rsid w:val="00F32F94"/>
    <w:rsid w:val="00F358FD"/>
    <w:rsid w:val="00F462C1"/>
    <w:rsid w:val="00F51ABA"/>
    <w:rsid w:val="00F555C7"/>
    <w:rsid w:val="00F76DC6"/>
    <w:rsid w:val="00FB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FE108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91358-E567-468C-A313-A4E423C0D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64</cp:revision>
  <cp:lastPrinted>2024-10-03T05:58:00Z</cp:lastPrinted>
  <dcterms:created xsi:type="dcterms:W3CDTF">2022-08-10T05:20:00Z</dcterms:created>
  <dcterms:modified xsi:type="dcterms:W3CDTF">2024-10-03T12:00:00Z</dcterms:modified>
</cp:coreProperties>
</file>