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80F" w:rsidRDefault="00A6480F" w:rsidP="00A6480F">
      <w:pPr>
        <w:spacing w:after="200" w:line="276" w:lineRule="auto"/>
        <w:jc w:val="center"/>
        <w:outlineLvl w:val="0"/>
        <w:rPr>
          <w:rFonts w:ascii="Times New Roman" w:eastAsia="Times New Roman" w:hAnsi="Times New Roman" w:cs="Times New Roman"/>
          <w:b/>
          <w:lang w:bidi="ar-SA"/>
        </w:rPr>
      </w:pPr>
      <w:r w:rsidRPr="00A6480F">
        <w:rPr>
          <w:rFonts w:ascii="Times New Roman" w:eastAsia="Times New Roman" w:hAnsi="Times New Roman" w:cs="Times New Roman"/>
          <w:b/>
          <w:noProof/>
          <w:lang w:bidi="ar-SA"/>
        </w:rPr>
        <w:drawing>
          <wp:inline distT="0" distB="0" distL="0" distR="0">
            <wp:extent cx="381000" cy="476250"/>
            <wp:effectExtent l="19050" t="0" r="0" b="0"/>
            <wp:docPr id="1" name="Рисунок 1" descr="F:\РЕШЕНИЯ СОВЕТА\Решения 2013\Решение № 3\герб МО СП Малинищи сокр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F:\РЕШЕНИЯ СОВЕТА\Решения 2013\Решение № 3\герб МО СП Малинищи сокр.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1060" w:rsidRDefault="00271060" w:rsidP="00271060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Совет депутатов</w:t>
      </w:r>
    </w:p>
    <w:p w:rsidR="00271060" w:rsidRDefault="00E24044" w:rsidP="00271060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муниципального образования</w:t>
      </w:r>
      <w:r w:rsidR="00271060" w:rsidRPr="00A6480F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– Малини</w:t>
      </w:r>
      <w:r w:rsidR="00271060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щинское</w:t>
      </w:r>
    </w:p>
    <w:p w:rsidR="00271060" w:rsidRDefault="00271060" w:rsidP="00271060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сельское поселение </w:t>
      </w:r>
      <w:r w:rsidRPr="00A6480F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Пронского муниципального района </w:t>
      </w:r>
    </w:p>
    <w:p w:rsidR="00271060" w:rsidRPr="00A6480F" w:rsidRDefault="00271060" w:rsidP="00271060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Рязанской области</w:t>
      </w:r>
    </w:p>
    <w:p w:rsidR="00A6480F" w:rsidRPr="00A6480F" w:rsidRDefault="00A6480F" w:rsidP="00A6480F">
      <w:pPr>
        <w:spacing w:after="200" w:line="276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</w:p>
    <w:p w:rsidR="00527EDB" w:rsidRDefault="00A6480F" w:rsidP="004A7F8F">
      <w:pPr>
        <w:spacing w:after="20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 w:rsidRPr="00A6480F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РЕШЕНИЕ</w:t>
      </w:r>
    </w:p>
    <w:p w:rsidR="004A7F8F" w:rsidRPr="004A7F8F" w:rsidRDefault="004A7F8F" w:rsidP="004A7F8F">
      <w:pPr>
        <w:spacing w:after="20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</w:p>
    <w:p w:rsidR="00527EDB" w:rsidRPr="00480C2E" w:rsidRDefault="00281D1A">
      <w:pPr>
        <w:pStyle w:val="22"/>
        <w:shd w:val="clear" w:color="auto" w:fill="auto"/>
        <w:tabs>
          <w:tab w:val="left" w:pos="7166"/>
        </w:tabs>
        <w:spacing w:before="0" w:after="273" w:line="260" w:lineRule="exact"/>
        <w:rPr>
          <w:sz w:val="28"/>
          <w:szCs w:val="28"/>
        </w:rPr>
      </w:pPr>
      <w:r>
        <w:rPr>
          <w:sz w:val="28"/>
          <w:szCs w:val="28"/>
        </w:rPr>
        <w:t>06</w:t>
      </w:r>
      <w:r w:rsidR="004A7F8F">
        <w:rPr>
          <w:sz w:val="28"/>
          <w:szCs w:val="28"/>
        </w:rPr>
        <w:t xml:space="preserve"> сентября </w:t>
      </w:r>
      <w:r>
        <w:rPr>
          <w:sz w:val="28"/>
          <w:szCs w:val="28"/>
        </w:rPr>
        <w:t xml:space="preserve"> 2024</w:t>
      </w:r>
      <w:r w:rsidR="00480C2E">
        <w:rPr>
          <w:sz w:val="28"/>
          <w:szCs w:val="28"/>
        </w:rPr>
        <w:t xml:space="preserve"> года                                                    </w:t>
      </w:r>
      <w:r w:rsidR="00E82A21" w:rsidRPr="00480C2E">
        <w:rPr>
          <w:sz w:val="28"/>
          <w:szCs w:val="28"/>
        </w:rPr>
        <w:t xml:space="preserve">№ </w:t>
      </w:r>
      <w:r w:rsidR="0035165B">
        <w:rPr>
          <w:sz w:val="28"/>
          <w:szCs w:val="28"/>
        </w:rPr>
        <w:t xml:space="preserve"> 27</w:t>
      </w:r>
    </w:p>
    <w:p w:rsidR="005B6D77" w:rsidRPr="005B6D77" w:rsidRDefault="005B6D77">
      <w:pPr>
        <w:pStyle w:val="22"/>
        <w:shd w:val="clear" w:color="auto" w:fill="auto"/>
        <w:tabs>
          <w:tab w:val="left" w:pos="7166"/>
        </w:tabs>
        <w:spacing w:before="0" w:after="273" w:line="260" w:lineRule="exact"/>
        <w:rPr>
          <w:sz w:val="28"/>
          <w:szCs w:val="28"/>
        </w:rPr>
      </w:pPr>
    </w:p>
    <w:p w:rsidR="001B1620" w:rsidRPr="005B6D77" w:rsidRDefault="0020450F" w:rsidP="008A683F">
      <w:pPr>
        <w:pStyle w:val="22"/>
        <w:shd w:val="clear" w:color="auto" w:fill="auto"/>
        <w:spacing w:before="0" w:after="0" w:line="240" w:lineRule="auto"/>
        <w:jc w:val="center"/>
        <w:rPr>
          <w:b/>
          <w:sz w:val="28"/>
          <w:szCs w:val="28"/>
        </w:rPr>
      </w:pPr>
      <w:r w:rsidRPr="005B6D77">
        <w:rPr>
          <w:b/>
          <w:sz w:val="28"/>
          <w:szCs w:val="28"/>
        </w:rPr>
        <w:t>О передаче осуществления части полномочий</w:t>
      </w:r>
    </w:p>
    <w:p w:rsidR="005B6D77" w:rsidRPr="005B6D77" w:rsidRDefault="00527EDB" w:rsidP="009F2000">
      <w:pPr>
        <w:pStyle w:val="22"/>
        <w:shd w:val="clear" w:color="auto" w:fill="auto"/>
        <w:spacing w:before="0" w:after="248" w:line="240" w:lineRule="auto"/>
        <w:ind w:right="159"/>
        <w:jc w:val="center"/>
        <w:rPr>
          <w:b/>
          <w:sz w:val="28"/>
          <w:szCs w:val="28"/>
        </w:rPr>
      </w:pPr>
      <w:r w:rsidRPr="005B6D77">
        <w:rPr>
          <w:b/>
          <w:sz w:val="28"/>
          <w:szCs w:val="28"/>
        </w:rPr>
        <w:t>муниципальному образованию - П</w:t>
      </w:r>
      <w:r w:rsidR="0020450F" w:rsidRPr="005B6D77">
        <w:rPr>
          <w:b/>
          <w:sz w:val="28"/>
          <w:szCs w:val="28"/>
        </w:rPr>
        <w:t>ронский муниципальный район</w:t>
      </w:r>
      <w:r w:rsidR="008A683F">
        <w:rPr>
          <w:b/>
          <w:sz w:val="28"/>
          <w:szCs w:val="28"/>
        </w:rPr>
        <w:t xml:space="preserve"> Рязанской области</w:t>
      </w:r>
    </w:p>
    <w:p w:rsidR="008255C5" w:rsidRPr="005B6D77" w:rsidRDefault="0020450F" w:rsidP="008A683F">
      <w:pPr>
        <w:pStyle w:val="22"/>
        <w:shd w:val="clear" w:color="auto" w:fill="auto"/>
        <w:tabs>
          <w:tab w:val="left" w:pos="9072"/>
        </w:tabs>
        <w:spacing w:before="0" w:after="0" w:line="240" w:lineRule="auto"/>
        <w:ind w:right="314" w:firstLine="440"/>
        <w:rPr>
          <w:sz w:val="28"/>
          <w:szCs w:val="28"/>
        </w:rPr>
      </w:pPr>
      <w:r w:rsidRPr="005B6D77">
        <w:rPr>
          <w:sz w:val="28"/>
          <w:szCs w:val="28"/>
        </w:rPr>
        <w:t>Рассмотрев обращение главы муниципального образования - Малинищинское сельское поселение</w:t>
      </w:r>
      <w:r w:rsidR="008255C5" w:rsidRPr="005B6D77">
        <w:rPr>
          <w:sz w:val="28"/>
          <w:szCs w:val="28"/>
        </w:rPr>
        <w:t xml:space="preserve"> Пронского муниципального района Рязанской области</w:t>
      </w:r>
      <w:r w:rsidRPr="005B6D77">
        <w:rPr>
          <w:sz w:val="28"/>
          <w:szCs w:val="28"/>
        </w:rPr>
        <w:t>, руководствуясь пунктом 4 статьи 15 Федерального закона от 06.10.2003 № 131-ФЗ «Об общих принципах организации местного самоуправления в Российской Феде</w:t>
      </w:r>
      <w:r w:rsidR="00567671" w:rsidRPr="005B6D77">
        <w:rPr>
          <w:sz w:val="28"/>
          <w:szCs w:val="28"/>
        </w:rPr>
        <w:t>рации»,</w:t>
      </w:r>
      <w:r w:rsidR="00DD45AA">
        <w:rPr>
          <w:sz w:val="28"/>
          <w:szCs w:val="28"/>
        </w:rPr>
        <w:t xml:space="preserve"> Уставом муниципального образования – Малинищинское сельское поселение Пронского муниципального района Рязанской области, </w:t>
      </w:r>
      <w:r w:rsidR="00527EDB" w:rsidRPr="005B6D77">
        <w:rPr>
          <w:sz w:val="28"/>
          <w:szCs w:val="28"/>
        </w:rPr>
        <w:t xml:space="preserve"> Совет депутатов Малинищи</w:t>
      </w:r>
      <w:r w:rsidRPr="005B6D77">
        <w:rPr>
          <w:sz w:val="28"/>
          <w:szCs w:val="28"/>
        </w:rPr>
        <w:t>нского сельского поселения</w:t>
      </w:r>
    </w:p>
    <w:p w:rsidR="001B1620" w:rsidRDefault="0020450F" w:rsidP="008A683F">
      <w:pPr>
        <w:pStyle w:val="22"/>
        <w:shd w:val="clear" w:color="auto" w:fill="auto"/>
        <w:tabs>
          <w:tab w:val="left" w:pos="9072"/>
        </w:tabs>
        <w:spacing w:before="0" w:after="0" w:line="240" w:lineRule="auto"/>
        <w:rPr>
          <w:rStyle w:val="23"/>
          <w:sz w:val="28"/>
          <w:szCs w:val="28"/>
        </w:rPr>
      </w:pPr>
      <w:r w:rsidRPr="005B6D77">
        <w:rPr>
          <w:rStyle w:val="23"/>
          <w:sz w:val="28"/>
          <w:szCs w:val="28"/>
        </w:rPr>
        <w:t>РЕШИЛ:</w:t>
      </w:r>
    </w:p>
    <w:p w:rsidR="00DD45AA" w:rsidRPr="005B6D77" w:rsidRDefault="00DD45AA" w:rsidP="008A683F">
      <w:pPr>
        <w:pStyle w:val="22"/>
        <w:shd w:val="clear" w:color="auto" w:fill="auto"/>
        <w:tabs>
          <w:tab w:val="left" w:pos="9072"/>
        </w:tabs>
        <w:spacing w:before="0" w:after="0" w:line="240" w:lineRule="auto"/>
        <w:rPr>
          <w:sz w:val="28"/>
          <w:szCs w:val="28"/>
        </w:rPr>
      </w:pPr>
    </w:p>
    <w:p w:rsidR="001B1620" w:rsidRPr="005B6D77" w:rsidRDefault="00527EDB" w:rsidP="008A683F">
      <w:pPr>
        <w:pStyle w:val="22"/>
        <w:shd w:val="clear" w:color="auto" w:fill="auto"/>
        <w:tabs>
          <w:tab w:val="left" w:pos="721"/>
          <w:tab w:val="left" w:pos="9072"/>
        </w:tabs>
        <w:spacing w:before="0" w:after="0" w:line="240" w:lineRule="auto"/>
        <w:ind w:right="314" w:firstLine="440"/>
        <w:rPr>
          <w:sz w:val="28"/>
          <w:szCs w:val="28"/>
        </w:rPr>
      </w:pPr>
      <w:r w:rsidRPr="005B6D77">
        <w:rPr>
          <w:sz w:val="28"/>
          <w:szCs w:val="28"/>
        </w:rPr>
        <w:t xml:space="preserve">     1. </w:t>
      </w:r>
      <w:proofErr w:type="gramStart"/>
      <w:r w:rsidR="008304FA">
        <w:rPr>
          <w:sz w:val="28"/>
          <w:szCs w:val="28"/>
        </w:rPr>
        <w:t xml:space="preserve">Передать Пронскому муниципальному району </w:t>
      </w:r>
      <w:r w:rsidR="00DD45AA">
        <w:rPr>
          <w:sz w:val="28"/>
          <w:szCs w:val="28"/>
        </w:rPr>
        <w:t>Рязанской области</w:t>
      </w:r>
      <w:r w:rsidR="00524550">
        <w:rPr>
          <w:sz w:val="28"/>
          <w:szCs w:val="28"/>
        </w:rPr>
        <w:t xml:space="preserve"> за счет </w:t>
      </w:r>
      <w:r w:rsidR="00DD45AA">
        <w:rPr>
          <w:sz w:val="28"/>
          <w:szCs w:val="28"/>
        </w:rPr>
        <w:t>межбюджетных трансфертов,</w:t>
      </w:r>
      <w:r w:rsidR="008304FA">
        <w:rPr>
          <w:sz w:val="28"/>
          <w:szCs w:val="28"/>
        </w:rPr>
        <w:t xml:space="preserve"> предоставляемых из бюджета  Малинищинского сельского поселения</w:t>
      </w:r>
      <w:r w:rsidR="008A683F">
        <w:rPr>
          <w:sz w:val="28"/>
          <w:szCs w:val="28"/>
        </w:rPr>
        <w:t xml:space="preserve"> Пронского муниципального района Рязанской области</w:t>
      </w:r>
      <w:r w:rsidR="008304FA">
        <w:rPr>
          <w:sz w:val="28"/>
          <w:szCs w:val="28"/>
        </w:rPr>
        <w:t xml:space="preserve"> полномочия по организации оказания ритуальных услуг, а именно проведение конкурса по выбору специализиро</w:t>
      </w:r>
      <w:r w:rsidR="00DD45AA">
        <w:rPr>
          <w:sz w:val="28"/>
          <w:szCs w:val="28"/>
        </w:rPr>
        <w:t>ванной службы по оказанию услуг</w:t>
      </w:r>
      <w:r w:rsidR="008304FA">
        <w:rPr>
          <w:sz w:val="28"/>
          <w:szCs w:val="28"/>
        </w:rPr>
        <w:t xml:space="preserve"> по погребению умерших на территории Малинищинского сельского поселения</w:t>
      </w:r>
      <w:r w:rsidR="008A683F">
        <w:rPr>
          <w:sz w:val="28"/>
          <w:szCs w:val="28"/>
        </w:rPr>
        <w:t xml:space="preserve"> Пронского муниципального района Рязанской области</w:t>
      </w:r>
      <w:r w:rsidR="008304FA">
        <w:rPr>
          <w:sz w:val="28"/>
          <w:szCs w:val="28"/>
        </w:rPr>
        <w:t>.</w:t>
      </w:r>
      <w:proofErr w:type="gramEnd"/>
    </w:p>
    <w:p w:rsidR="001B1620" w:rsidRPr="005B6D77" w:rsidRDefault="00527EDB" w:rsidP="008A683F">
      <w:pPr>
        <w:pStyle w:val="22"/>
        <w:shd w:val="clear" w:color="auto" w:fill="auto"/>
        <w:tabs>
          <w:tab w:val="left" w:pos="697"/>
          <w:tab w:val="left" w:pos="9072"/>
        </w:tabs>
        <w:spacing w:before="0" w:after="0" w:line="240" w:lineRule="auto"/>
        <w:ind w:right="314" w:firstLine="440"/>
        <w:rPr>
          <w:sz w:val="28"/>
          <w:szCs w:val="28"/>
        </w:rPr>
      </w:pPr>
      <w:r w:rsidRPr="005B6D77">
        <w:rPr>
          <w:sz w:val="28"/>
          <w:szCs w:val="28"/>
        </w:rPr>
        <w:t xml:space="preserve">      2. </w:t>
      </w:r>
      <w:r w:rsidR="0020450F" w:rsidRPr="005B6D77">
        <w:rPr>
          <w:sz w:val="28"/>
          <w:szCs w:val="28"/>
        </w:rPr>
        <w:t>Финансовые средства, необходимые для исполнения полномочий, рассчитат</w:t>
      </w:r>
      <w:r w:rsidRPr="005B6D77">
        <w:rPr>
          <w:sz w:val="28"/>
          <w:szCs w:val="28"/>
        </w:rPr>
        <w:t>ь при формировании бюджета Малинищин</w:t>
      </w:r>
      <w:r w:rsidR="0020450F" w:rsidRPr="005B6D77">
        <w:rPr>
          <w:sz w:val="28"/>
          <w:szCs w:val="28"/>
        </w:rPr>
        <w:t>с</w:t>
      </w:r>
      <w:r w:rsidR="00A47B41">
        <w:rPr>
          <w:sz w:val="28"/>
          <w:szCs w:val="28"/>
        </w:rPr>
        <w:t>кого сельского поселения</w:t>
      </w:r>
      <w:r w:rsidR="008A683F">
        <w:rPr>
          <w:sz w:val="28"/>
          <w:szCs w:val="28"/>
        </w:rPr>
        <w:t xml:space="preserve"> Пронского муниципального района Рязанской области</w:t>
      </w:r>
      <w:r w:rsidR="00A47B41">
        <w:rPr>
          <w:sz w:val="28"/>
          <w:szCs w:val="28"/>
        </w:rPr>
        <w:t xml:space="preserve"> </w:t>
      </w:r>
      <w:r w:rsidR="00281D1A">
        <w:rPr>
          <w:sz w:val="28"/>
          <w:szCs w:val="28"/>
        </w:rPr>
        <w:t>на 2025</w:t>
      </w:r>
      <w:r w:rsidR="0020450F" w:rsidRPr="005B6D77">
        <w:rPr>
          <w:sz w:val="28"/>
          <w:szCs w:val="28"/>
        </w:rPr>
        <w:t xml:space="preserve"> год.</w:t>
      </w:r>
    </w:p>
    <w:p w:rsidR="004D0568" w:rsidRPr="004D0568" w:rsidRDefault="00CD57B4" w:rsidP="008A683F">
      <w:pPr>
        <w:pStyle w:val="22"/>
        <w:shd w:val="clear" w:color="auto" w:fill="auto"/>
        <w:tabs>
          <w:tab w:val="left" w:pos="707"/>
          <w:tab w:val="left" w:pos="9072"/>
        </w:tabs>
        <w:spacing w:before="0" w:after="0" w:line="240" w:lineRule="auto"/>
        <w:ind w:right="314" w:firstLine="440"/>
        <w:rPr>
          <w:sz w:val="28"/>
          <w:szCs w:val="28"/>
        </w:rPr>
      </w:pPr>
      <w:r>
        <w:rPr>
          <w:sz w:val="28"/>
          <w:szCs w:val="28"/>
        </w:rPr>
        <w:t xml:space="preserve">      3. Главе муниципального образования -</w:t>
      </w:r>
      <w:r w:rsidR="00527EDB" w:rsidRPr="005B6D77">
        <w:rPr>
          <w:sz w:val="28"/>
          <w:szCs w:val="28"/>
        </w:rPr>
        <w:t xml:space="preserve"> Малинищин</w:t>
      </w:r>
      <w:r>
        <w:rPr>
          <w:sz w:val="28"/>
          <w:szCs w:val="28"/>
        </w:rPr>
        <w:t>ское сельское</w:t>
      </w:r>
      <w:r w:rsidR="0020450F" w:rsidRPr="005B6D77">
        <w:rPr>
          <w:sz w:val="28"/>
          <w:szCs w:val="28"/>
        </w:rPr>
        <w:t xml:space="preserve"> посе</w:t>
      </w:r>
      <w:r>
        <w:rPr>
          <w:sz w:val="28"/>
          <w:szCs w:val="28"/>
        </w:rPr>
        <w:t>ление</w:t>
      </w:r>
      <w:r w:rsidR="008A683F">
        <w:rPr>
          <w:sz w:val="28"/>
          <w:szCs w:val="28"/>
        </w:rPr>
        <w:t xml:space="preserve"> Пронского муниципального района Рязанской области</w:t>
      </w:r>
      <w:r>
        <w:rPr>
          <w:sz w:val="28"/>
          <w:szCs w:val="28"/>
        </w:rPr>
        <w:t xml:space="preserve"> заключить с муниципальным образованием - Пронский</w:t>
      </w:r>
      <w:r w:rsidR="0020450F" w:rsidRPr="005B6D77">
        <w:rPr>
          <w:sz w:val="28"/>
          <w:szCs w:val="28"/>
        </w:rPr>
        <w:t xml:space="preserve"> мун</w:t>
      </w:r>
      <w:r>
        <w:rPr>
          <w:sz w:val="28"/>
          <w:szCs w:val="28"/>
        </w:rPr>
        <w:t xml:space="preserve">иципальный район Рязанской области соглашение </w:t>
      </w:r>
      <w:r w:rsidR="004D0568">
        <w:rPr>
          <w:sz w:val="28"/>
          <w:szCs w:val="28"/>
        </w:rPr>
        <w:t xml:space="preserve"> о </w:t>
      </w:r>
      <w:r w:rsidR="00F756D4">
        <w:rPr>
          <w:sz w:val="28"/>
          <w:szCs w:val="28"/>
        </w:rPr>
        <w:t xml:space="preserve">передаче </w:t>
      </w:r>
      <w:r w:rsidR="00F756D4" w:rsidRPr="005B6D77">
        <w:rPr>
          <w:sz w:val="28"/>
          <w:szCs w:val="28"/>
        </w:rPr>
        <w:t>осуществления</w:t>
      </w:r>
      <w:r w:rsidR="0020450F" w:rsidRPr="005B6D77">
        <w:rPr>
          <w:sz w:val="28"/>
          <w:szCs w:val="28"/>
        </w:rPr>
        <w:t xml:space="preserve"> части </w:t>
      </w:r>
      <w:r w:rsidR="0020450F" w:rsidRPr="005B6D77">
        <w:rPr>
          <w:sz w:val="28"/>
          <w:szCs w:val="28"/>
        </w:rPr>
        <w:lastRenderedPageBreak/>
        <w:t xml:space="preserve">полномочий согласно пункту 1 </w:t>
      </w:r>
      <w:r w:rsidR="00DD45AA">
        <w:rPr>
          <w:sz w:val="28"/>
          <w:szCs w:val="28"/>
        </w:rPr>
        <w:t xml:space="preserve">настоящего </w:t>
      </w:r>
      <w:r w:rsidR="00281D1A">
        <w:rPr>
          <w:sz w:val="28"/>
          <w:szCs w:val="28"/>
        </w:rPr>
        <w:t>решения на срок с 01 января 2025 года по 31 декабря 2025</w:t>
      </w:r>
      <w:r w:rsidR="00DD45AA">
        <w:rPr>
          <w:sz w:val="28"/>
          <w:szCs w:val="28"/>
        </w:rPr>
        <w:t xml:space="preserve"> года.</w:t>
      </w:r>
    </w:p>
    <w:p w:rsidR="001B1620" w:rsidRPr="005B6D77" w:rsidRDefault="00271060" w:rsidP="008A683F">
      <w:pPr>
        <w:pStyle w:val="22"/>
        <w:shd w:val="clear" w:color="auto" w:fill="auto"/>
        <w:tabs>
          <w:tab w:val="left" w:pos="707"/>
          <w:tab w:val="left" w:pos="9072"/>
        </w:tabs>
        <w:spacing w:before="0" w:after="0" w:line="240" w:lineRule="auto"/>
        <w:ind w:right="159" w:firstLine="440"/>
        <w:rPr>
          <w:sz w:val="28"/>
          <w:szCs w:val="28"/>
        </w:rPr>
      </w:pPr>
      <w:r>
        <w:rPr>
          <w:sz w:val="28"/>
          <w:szCs w:val="28"/>
        </w:rPr>
        <w:t xml:space="preserve">   4</w:t>
      </w:r>
      <w:r w:rsidR="00527EDB" w:rsidRPr="005B6D77">
        <w:rPr>
          <w:sz w:val="28"/>
          <w:szCs w:val="28"/>
        </w:rPr>
        <w:t xml:space="preserve">. </w:t>
      </w:r>
      <w:r w:rsidR="0020450F" w:rsidRPr="005B6D77">
        <w:rPr>
          <w:sz w:val="28"/>
          <w:szCs w:val="28"/>
        </w:rPr>
        <w:t>Настоящее решение направить главе муниципального образ</w:t>
      </w:r>
      <w:r w:rsidR="00A47B41">
        <w:rPr>
          <w:sz w:val="28"/>
          <w:szCs w:val="28"/>
        </w:rPr>
        <w:t>ования</w:t>
      </w:r>
      <w:r w:rsidR="008A683F">
        <w:rPr>
          <w:sz w:val="28"/>
          <w:szCs w:val="28"/>
        </w:rPr>
        <w:t xml:space="preserve"> </w:t>
      </w:r>
      <w:r w:rsidR="00A47B41">
        <w:rPr>
          <w:sz w:val="28"/>
          <w:szCs w:val="28"/>
        </w:rPr>
        <w:t xml:space="preserve">- </w:t>
      </w:r>
      <w:r w:rsidR="0020450F" w:rsidRPr="005B6D77">
        <w:rPr>
          <w:sz w:val="28"/>
          <w:szCs w:val="28"/>
        </w:rPr>
        <w:t>Малинищинское сельское поселе</w:t>
      </w:r>
      <w:r w:rsidR="00EE3B8E">
        <w:rPr>
          <w:sz w:val="28"/>
          <w:szCs w:val="28"/>
        </w:rPr>
        <w:t>ние</w:t>
      </w:r>
      <w:r w:rsidR="008A683F">
        <w:rPr>
          <w:sz w:val="28"/>
          <w:szCs w:val="28"/>
        </w:rPr>
        <w:t xml:space="preserve"> Пронского муниципального района Рязанской области</w:t>
      </w:r>
      <w:r w:rsidR="00EE3B8E">
        <w:rPr>
          <w:sz w:val="28"/>
          <w:szCs w:val="28"/>
        </w:rPr>
        <w:t>, главе муниципального образования – Пронский муниципальный район Рязанской области.</w:t>
      </w:r>
    </w:p>
    <w:p w:rsidR="005B6D77" w:rsidRPr="005B6D77" w:rsidRDefault="00480C2E" w:rsidP="008A683F">
      <w:pPr>
        <w:pStyle w:val="22"/>
        <w:shd w:val="clear" w:color="auto" w:fill="auto"/>
        <w:tabs>
          <w:tab w:val="left" w:pos="567"/>
          <w:tab w:val="left" w:pos="9072"/>
        </w:tabs>
        <w:spacing w:before="0" w:after="0" w:line="240" w:lineRule="auto"/>
        <w:ind w:right="314" w:firstLine="142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271060">
        <w:rPr>
          <w:sz w:val="28"/>
          <w:szCs w:val="28"/>
        </w:rPr>
        <w:t>5</w:t>
      </w:r>
      <w:r w:rsidR="00527EDB" w:rsidRPr="005B6D77">
        <w:rPr>
          <w:sz w:val="28"/>
          <w:szCs w:val="28"/>
        </w:rPr>
        <w:t xml:space="preserve">. </w:t>
      </w:r>
      <w:r w:rsidR="0020450F" w:rsidRPr="005B6D77">
        <w:rPr>
          <w:sz w:val="28"/>
          <w:szCs w:val="28"/>
        </w:rPr>
        <w:t>Копию настоящего реш</w:t>
      </w:r>
      <w:r w:rsidR="00527EDB" w:rsidRPr="005B6D77">
        <w:rPr>
          <w:sz w:val="28"/>
          <w:szCs w:val="28"/>
        </w:rPr>
        <w:t>ения направить в прокуратуру П</w:t>
      </w:r>
      <w:r w:rsidR="0020450F" w:rsidRPr="005B6D77">
        <w:rPr>
          <w:sz w:val="28"/>
          <w:szCs w:val="28"/>
        </w:rPr>
        <w:t>ронского района.</w:t>
      </w:r>
    </w:p>
    <w:p w:rsidR="005B6D77" w:rsidRPr="005B6D77" w:rsidRDefault="00480C2E" w:rsidP="008A683F">
      <w:pPr>
        <w:pStyle w:val="22"/>
        <w:shd w:val="clear" w:color="auto" w:fill="auto"/>
        <w:tabs>
          <w:tab w:val="left" w:pos="567"/>
          <w:tab w:val="left" w:pos="9072"/>
        </w:tabs>
        <w:spacing w:before="0" w:after="0" w:line="240" w:lineRule="auto"/>
        <w:ind w:right="172" w:firstLine="142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271060">
        <w:rPr>
          <w:sz w:val="28"/>
          <w:szCs w:val="28"/>
        </w:rPr>
        <w:t>6</w:t>
      </w:r>
      <w:r w:rsidR="005B6D77" w:rsidRPr="005B6D77">
        <w:rPr>
          <w:sz w:val="28"/>
          <w:szCs w:val="28"/>
        </w:rPr>
        <w:t>. Настоя</w:t>
      </w:r>
      <w:r w:rsidR="00EE3B8E">
        <w:rPr>
          <w:sz w:val="28"/>
          <w:szCs w:val="28"/>
        </w:rPr>
        <w:t xml:space="preserve">щее решение подлежит </w:t>
      </w:r>
      <w:r w:rsidR="0074288B">
        <w:rPr>
          <w:sz w:val="28"/>
          <w:szCs w:val="28"/>
        </w:rPr>
        <w:t>опубликованию</w:t>
      </w:r>
      <w:r w:rsidR="00EE3B8E">
        <w:rPr>
          <w:sz w:val="28"/>
          <w:szCs w:val="28"/>
        </w:rPr>
        <w:t xml:space="preserve"> (обнародованию)</w:t>
      </w:r>
      <w:r w:rsidR="008A683F">
        <w:rPr>
          <w:sz w:val="28"/>
          <w:szCs w:val="28"/>
        </w:rPr>
        <w:t xml:space="preserve"> </w:t>
      </w:r>
      <w:r w:rsidR="00CD57B4">
        <w:rPr>
          <w:sz w:val="28"/>
          <w:szCs w:val="28"/>
        </w:rPr>
        <w:t>в информационные бюллетени</w:t>
      </w:r>
      <w:r w:rsidR="005B6D77" w:rsidRPr="005B6D77">
        <w:rPr>
          <w:sz w:val="28"/>
          <w:szCs w:val="28"/>
        </w:rPr>
        <w:t xml:space="preserve"> муниципального образования – Малинищинское сельское поселение «Малинищинский вестник».</w:t>
      </w:r>
    </w:p>
    <w:p w:rsidR="005B6D77" w:rsidRPr="005B6D77" w:rsidRDefault="00480C2E" w:rsidP="008A683F">
      <w:pPr>
        <w:pStyle w:val="22"/>
        <w:shd w:val="clear" w:color="auto" w:fill="auto"/>
        <w:tabs>
          <w:tab w:val="left" w:pos="567"/>
          <w:tab w:val="left" w:pos="9072"/>
        </w:tabs>
        <w:spacing w:before="0" w:after="0" w:line="240" w:lineRule="auto"/>
        <w:ind w:right="172" w:firstLine="142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271060">
        <w:rPr>
          <w:sz w:val="28"/>
          <w:szCs w:val="28"/>
        </w:rPr>
        <w:t>7</w:t>
      </w:r>
      <w:r w:rsidR="005B6D77" w:rsidRPr="005B6D77">
        <w:rPr>
          <w:sz w:val="28"/>
          <w:szCs w:val="28"/>
        </w:rPr>
        <w:t>. Настоящее решение вступа</w:t>
      </w:r>
      <w:r w:rsidR="00281D1A">
        <w:rPr>
          <w:sz w:val="28"/>
          <w:szCs w:val="28"/>
        </w:rPr>
        <w:t>ет в силу с 01 января 2025</w:t>
      </w:r>
      <w:r w:rsidR="00EE3B8E">
        <w:rPr>
          <w:sz w:val="28"/>
          <w:szCs w:val="28"/>
        </w:rPr>
        <w:t xml:space="preserve"> года.</w:t>
      </w:r>
    </w:p>
    <w:p w:rsidR="005B6D77" w:rsidRPr="005B6D77" w:rsidRDefault="005B6D77" w:rsidP="008A683F">
      <w:pPr>
        <w:pStyle w:val="22"/>
        <w:shd w:val="clear" w:color="auto" w:fill="auto"/>
        <w:tabs>
          <w:tab w:val="left" w:pos="772"/>
          <w:tab w:val="left" w:pos="9072"/>
        </w:tabs>
        <w:spacing w:before="0" w:after="0" w:line="240" w:lineRule="auto"/>
        <w:rPr>
          <w:sz w:val="28"/>
          <w:szCs w:val="28"/>
        </w:rPr>
      </w:pPr>
    </w:p>
    <w:p w:rsidR="00527EDB" w:rsidRPr="005B6D77" w:rsidRDefault="00527EDB" w:rsidP="008A683F">
      <w:pPr>
        <w:pStyle w:val="22"/>
        <w:shd w:val="clear" w:color="auto" w:fill="auto"/>
        <w:tabs>
          <w:tab w:val="left" w:pos="691"/>
        </w:tabs>
        <w:spacing w:before="0" w:after="0" w:line="240" w:lineRule="auto"/>
        <w:ind w:left="440"/>
        <w:rPr>
          <w:sz w:val="28"/>
          <w:szCs w:val="28"/>
        </w:rPr>
      </w:pPr>
    </w:p>
    <w:p w:rsidR="00527EDB" w:rsidRPr="005B6D77" w:rsidRDefault="00527EDB" w:rsidP="008A683F">
      <w:pPr>
        <w:pStyle w:val="22"/>
        <w:shd w:val="clear" w:color="auto" w:fill="auto"/>
        <w:tabs>
          <w:tab w:val="left" w:pos="691"/>
        </w:tabs>
        <w:spacing w:before="0" w:after="0" w:line="240" w:lineRule="auto"/>
        <w:ind w:left="440"/>
        <w:rPr>
          <w:sz w:val="28"/>
          <w:szCs w:val="28"/>
        </w:rPr>
      </w:pPr>
    </w:p>
    <w:p w:rsidR="00527EDB" w:rsidRPr="005B6D77" w:rsidRDefault="00527EDB" w:rsidP="00480C2E">
      <w:pPr>
        <w:pStyle w:val="22"/>
        <w:shd w:val="clear" w:color="auto" w:fill="auto"/>
        <w:tabs>
          <w:tab w:val="left" w:pos="691"/>
        </w:tabs>
        <w:spacing w:before="0" w:after="0" w:line="240" w:lineRule="auto"/>
        <w:ind w:left="440"/>
        <w:rPr>
          <w:sz w:val="28"/>
          <w:szCs w:val="28"/>
        </w:rPr>
      </w:pPr>
      <w:r w:rsidRPr="005B6D77">
        <w:rPr>
          <w:sz w:val="28"/>
          <w:szCs w:val="28"/>
        </w:rPr>
        <w:t>Председатель Совета депутатов</w:t>
      </w:r>
    </w:p>
    <w:p w:rsidR="00527EDB" w:rsidRPr="005B6D77" w:rsidRDefault="00527EDB" w:rsidP="00480C2E">
      <w:pPr>
        <w:pStyle w:val="22"/>
        <w:shd w:val="clear" w:color="auto" w:fill="auto"/>
        <w:tabs>
          <w:tab w:val="left" w:pos="691"/>
        </w:tabs>
        <w:spacing w:before="0" w:after="0" w:line="240" w:lineRule="auto"/>
        <w:ind w:left="440"/>
        <w:rPr>
          <w:sz w:val="28"/>
          <w:szCs w:val="28"/>
        </w:rPr>
      </w:pPr>
      <w:r w:rsidRPr="005B6D77">
        <w:rPr>
          <w:sz w:val="28"/>
          <w:szCs w:val="28"/>
        </w:rPr>
        <w:t>Малинищинского сельского поселения                         В.Ю.Мазин</w:t>
      </w:r>
    </w:p>
    <w:p w:rsidR="00527EDB" w:rsidRPr="005B6D77" w:rsidRDefault="00527EDB" w:rsidP="00480C2E">
      <w:pPr>
        <w:pStyle w:val="22"/>
        <w:shd w:val="clear" w:color="auto" w:fill="auto"/>
        <w:tabs>
          <w:tab w:val="left" w:pos="691"/>
        </w:tabs>
        <w:spacing w:before="0" w:after="0" w:line="240" w:lineRule="auto"/>
        <w:ind w:left="440"/>
        <w:rPr>
          <w:sz w:val="28"/>
          <w:szCs w:val="28"/>
        </w:rPr>
      </w:pPr>
    </w:p>
    <w:p w:rsidR="00527EDB" w:rsidRPr="005B6D77" w:rsidRDefault="00527EDB" w:rsidP="00480C2E">
      <w:pPr>
        <w:pStyle w:val="22"/>
        <w:shd w:val="clear" w:color="auto" w:fill="auto"/>
        <w:tabs>
          <w:tab w:val="left" w:pos="691"/>
        </w:tabs>
        <w:spacing w:before="0" w:after="0" w:line="240" w:lineRule="auto"/>
        <w:ind w:left="440"/>
        <w:rPr>
          <w:sz w:val="28"/>
          <w:szCs w:val="28"/>
        </w:rPr>
      </w:pPr>
    </w:p>
    <w:p w:rsidR="00527EDB" w:rsidRPr="005B6D77" w:rsidRDefault="00527EDB" w:rsidP="00480C2E">
      <w:pPr>
        <w:pStyle w:val="22"/>
        <w:shd w:val="clear" w:color="auto" w:fill="auto"/>
        <w:tabs>
          <w:tab w:val="left" w:pos="691"/>
        </w:tabs>
        <w:spacing w:before="0" w:after="0" w:line="240" w:lineRule="auto"/>
        <w:ind w:left="440"/>
        <w:rPr>
          <w:sz w:val="28"/>
          <w:szCs w:val="28"/>
        </w:rPr>
      </w:pPr>
    </w:p>
    <w:p w:rsidR="00527EDB" w:rsidRPr="005B6D77" w:rsidRDefault="00527EDB" w:rsidP="00480C2E">
      <w:pPr>
        <w:pStyle w:val="22"/>
        <w:shd w:val="clear" w:color="auto" w:fill="auto"/>
        <w:tabs>
          <w:tab w:val="left" w:pos="691"/>
        </w:tabs>
        <w:spacing w:before="0" w:after="0" w:line="240" w:lineRule="auto"/>
        <w:ind w:left="440"/>
        <w:rPr>
          <w:sz w:val="28"/>
          <w:szCs w:val="28"/>
        </w:rPr>
      </w:pPr>
      <w:r w:rsidRPr="005B6D77">
        <w:rPr>
          <w:sz w:val="28"/>
          <w:szCs w:val="28"/>
        </w:rPr>
        <w:t>Глава муниципального образования –</w:t>
      </w:r>
    </w:p>
    <w:p w:rsidR="00AA1383" w:rsidRDefault="00527EDB" w:rsidP="00480C2E">
      <w:pPr>
        <w:pStyle w:val="22"/>
        <w:shd w:val="clear" w:color="auto" w:fill="auto"/>
        <w:tabs>
          <w:tab w:val="left" w:pos="691"/>
        </w:tabs>
        <w:spacing w:before="0" w:after="0" w:line="240" w:lineRule="auto"/>
        <w:ind w:left="440"/>
      </w:pPr>
      <w:r w:rsidRPr="005B6D77">
        <w:rPr>
          <w:sz w:val="28"/>
          <w:szCs w:val="28"/>
        </w:rPr>
        <w:t xml:space="preserve">Малинищинское сельское поселение                             </w:t>
      </w:r>
      <w:r w:rsidR="00CD57B4" w:rsidRPr="005B6D77">
        <w:rPr>
          <w:sz w:val="28"/>
          <w:szCs w:val="28"/>
        </w:rPr>
        <w:t>Е</w:t>
      </w:r>
      <w:r w:rsidR="00CD57B4">
        <w:rPr>
          <w:sz w:val="28"/>
          <w:szCs w:val="28"/>
        </w:rPr>
        <w:t xml:space="preserve">. </w:t>
      </w:r>
      <w:bookmarkStart w:id="0" w:name="_GoBack"/>
      <w:bookmarkEnd w:id="0"/>
      <w:r w:rsidR="00CD57B4">
        <w:rPr>
          <w:sz w:val="28"/>
          <w:szCs w:val="28"/>
        </w:rPr>
        <w:t>Н. Клинкова</w:t>
      </w:r>
    </w:p>
    <w:p w:rsidR="00AA1383" w:rsidRDefault="00AA1383" w:rsidP="00480C2E">
      <w:pPr>
        <w:pStyle w:val="22"/>
        <w:shd w:val="clear" w:color="auto" w:fill="auto"/>
        <w:tabs>
          <w:tab w:val="left" w:pos="691"/>
        </w:tabs>
        <w:spacing w:before="0" w:after="0" w:line="240" w:lineRule="auto"/>
        <w:ind w:left="440"/>
      </w:pPr>
    </w:p>
    <w:p w:rsidR="00AA1383" w:rsidRDefault="00AA1383" w:rsidP="00480C2E">
      <w:pPr>
        <w:pStyle w:val="22"/>
        <w:shd w:val="clear" w:color="auto" w:fill="auto"/>
        <w:tabs>
          <w:tab w:val="left" w:pos="691"/>
        </w:tabs>
        <w:spacing w:before="0" w:after="0" w:line="240" w:lineRule="auto"/>
        <w:ind w:left="440"/>
      </w:pPr>
    </w:p>
    <w:p w:rsidR="00AA1383" w:rsidRDefault="00AA1383" w:rsidP="00480C2E">
      <w:pPr>
        <w:pStyle w:val="22"/>
        <w:shd w:val="clear" w:color="auto" w:fill="auto"/>
        <w:tabs>
          <w:tab w:val="left" w:pos="691"/>
        </w:tabs>
        <w:spacing w:before="0" w:after="0" w:line="240" w:lineRule="auto"/>
        <w:ind w:left="440"/>
      </w:pPr>
    </w:p>
    <w:p w:rsidR="00AA1383" w:rsidRDefault="00AA1383" w:rsidP="00480C2E">
      <w:pPr>
        <w:pStyle w:val="22"/>
        <w:shd w:val="clear" w:color="auto" w:fill="auto"/>
        <w:tabs>
          <w:tab w:val="left" w:pos="691"/>
        </w:tabs>
        <w:spacing w:before="0" w:after="0" w:line="240" w:lineRule="auto"/>
        <w:ind w:left="440"/>
      </w:pPr>
    </w:p>
    <w:p w:rsidR="00AA1383" w:rsidRDefault="00AA1383" w:rsidP="00480C2E">
      <w:pPr>
        <w:pStyle w:val="22"/>
        <w:shd w:val="clear" w:color="auto" w:fill="auto"/>
        <w:tabs>
          <w:tab w:val="left" w:pos="691"/>
        </w:tabs>
        <w:spacing w:before="0" w:after="0" w:line="240" w:lineRule="auto"/>
        <w:ind w:left="440"/>
      </w:pPr>
    </w:p>
    <w:p w:rsidR="00AA1383" w:rsidRDefault="00AA1383" w:rsidP="00480C2E">
      <w:pPr>
        <w:pStyle w:val="22"/>
        <w:shd w:val="clear" w:color="auto" w:fill="auto"/>
        <w:tabs>
          <w:tab w:val="left" w:pos="691"/>
        </w:tabs>
        <w:spacing w:before="0" w:after="0" w:line="240" w:lineRule="auto"/>
        <w:ind w:left="440"/>
      </w:pPr>
    </w:p>
    <w:p w:rsidR="00AA1383" w:rsidRDefault="00AA1383" w:rsidP="00480C2E">
      <w:pPr>
        <w:pStyle w:val="22"/>
        <w:shd w:val="clear" w:color="auto" w:fill="auto"/>
        <w:tabs>
          <w:tab w:val="left" w:pos="691"/>
        </w:tabs>
        <w:spacing w:before="0" w:after="0" w:line="240" w:lineRule="auto"/>
        <w:ind w:left="440"/>
      </w:pPr>
    </w:p>
    <w:p w:rsidR="00AA1383" w:rsidRDefault="00AA1383" w:rsidP="00480C2E">
      <w:pPr>
        <w:pStyle w:val="22"/>
        <w:shd w:val="clear" w:color="auto" w:fill="auto"/>
        <w:tabs>
          <w:tab w:val="left" w:pos="691"/>
        </w:tabs>
        <w:spacing w:before="0" w:after="0" w:line="240" w:lineRule="auto"/>
        <w:ind w:left="440"/>
      </w:pPr>
    </w:p>
    <w:p w:rsidR="00AA1383" w:rsidRDefault="00AA1383" w:rsidP="00527EDB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</w:pPr>
    </w:p>
    <w:p w:rsidR="00AA1383" w:rsidRDefault="00AA1383" w:rsidP="00527EDB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</w:pPr>
    </w:p>
    <w:p w:rsidR="00AA1383" w:rsidRDefault="00AA1383" w:rsidP="00527EDB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</w:pPr>
    </w:p>
    <w:p w:rsidR="00AA1383" w:rsidRDefault="00AA1383" w:rsidP="00527EDB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</w:pPr>
    </w:p>
    <w:p w:rsidR="00AA1383" w:rsidRDefault="00AA1383" w:rsidP="00527EDB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</w:pPr>
    </w:p>
    <w:p w:rsidR="00AA1383" w:rsidRDefault="00AA1383" w:rsidP="00527EDB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</w:pPr>
    </w:p>
    <w:p w:rsidR="00AA1383" w:rsidRDefault="00AA1383" w:rsidP="00527EDB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</w:pPr>
    </w:p>
    <w:p w:rsidR="00AA1383" w:rsidRDefault="00AA1383" w:rsidP="00527EDB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</w:pPr>
    </w:p>
    <w:p w:rsidR="00AA1383" w:rsidRDefault="00AA1383" w:rsidP="00527EDB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</w:pPr>
    </w:p>
    <w:p w:rsidR="00AA1383" w:rsidRDefault="00AA1383" w:rsidP="00527EDB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</w:pPr>
    </w:p>
    <w:p w:rsidR="00AA1383" w:rsidRDefault="00AA1383" w:rsidP="00527EDB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</w:pPr>
    </w:p>
    <w:p w:rsidR="00AA1383" w:rsidRDefault="00AA1383" w:rsidP="00527EDB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</w:pPr>
    </w:p>
    <w:p w:rsidR="005D68AA" w:rsidRDefault="005D68AA" w:rsidP="00396942">
      <w:pPr>
        <w:pStyle w:val="22"/>
        <w:shd w:val="clear" w:color="auto" w:fill="auto"/>
        <w:tabs>
          <w:tab w:val="left" w:pos="691"/>
        </w:tabs>
        <w:spacing w:before="0" w:after="0" w:line="298" w:lineRule="exact"/>
      </w:pPr>
    </w:p>
    <w:p w:rsidR="005D68AA" w:rsidRDefault="005D68AA" w:rsidP="00527EDB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</w:pPr>
    </w:p>
    <w:p w:rsidR="00524550" w:rsidRDefault="00524550" w:rsidP="005D68A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color w:val="000000"/>
          <w:sz w:val="24"/>
          <w:szCs w:val="24"/>
          <w:lang w:eastAsia="en-US" w:bidi="en-US"/>
        </w:rPr>
      </w:pPr>
    </w:p>
    <w:p w:rsidR="00524550" w:rsidRDefault="00524550" w:rsidP="005D68A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color w:val="000000"/>
          <w:sz w:val="24"/>
          <w:szCs w:val="24"/>
          <w:lang w:eastAsia="en-US" w:bidi="en-US"/>
        </w:rPr>
      </w:pPr>
    </w:p>
    <w:p w:rsidR="004A7F8F" w:rsidRDefault="005D68AA" w:rsidP="005D68A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color w:val="000000"/>
          <w:sz w:val="24"/>
          <w:szCs w:val="24"/>
          <w:lang w:eastAsia="en-US" w:bidi="en-US"/>
        </w:rPr>
      </w:pPr>
      <w:r w:rsidRPr="005D68AA">
        <w:rPr>
          <w:rFonts w:ascii="Times New Roman" w:eastAsia="Lucida Sans Unicode" w:hAnsi="Times New Roman" w:cs="Tahoma"/>
          <w:b/>
          <w:bCs/>
          <w:color w:val="000000"/>
          <w:sz w:val="24"/>
          <w:szCs w:val="24"/>
          <w:lang w:eastAsia="en-US" w:bidi="en-US"/>
        </w:rPr>
        <w:t xml:space="preserve"> </w:t>
      </w:r>
    </w:p>
    <w:p w:rsidR="00BB4C44" w:rsidRDefault="00BB4C44" w:rsidP="00527EDB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</w:pPr>
    </w:p>
    <w:sectPr w:rsidR="00BB4C44" w:rsidSect="00271060">
      <w:pgSz w:w="11900" w:h="16840"/>
      <w:pgMar w:top="901" w:right="985" w:bottom="901" w:left="168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13F9" w:rsidRDefault="002F13F9">
      <w:r>
        <w:separator/>
      </w:r>
    </w:p>
  </w:endnote>
  <w:endnote w:type="continuationSeparator" w:id="1">
    <w:p w:rsidR="002F13F9" w:rsidRDefault="002F13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13F9" w:rsidRDefault="002F13F9"/>
  </w:footnote>
  <w:footnote w:type="continuationSeparator" w:id="1">
    <w:p w:rsidR="002F13F9" w:rsidRDefault="002F13F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C2231"/>
    <w:multiLevelType w:val="hybridMultilevel"/>
    <w:tmpl w:val="A7B2F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004BA4"/>
    <w:multiLevelType w:val="singleLevel"/>
    <w:tmpl w:val="52D2CD38"/>
    <w:lvl w:ilvl="0">
      <w:start w:val="1"/>
      <w:numFmt w:val="decimal"/>
      <w:lvlText w:val="5.%1."/>
      <w:legacy w:legacy="1" w:legacySpace="0" w:legacyIndent="40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2C7D00FF"/>
    <w:multiLevelType w:val="multilevel"/>
    <w:tmpl w:val="C7A0EF7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928" w:hanging="360"/>
      </w:pPr>
    </w:lvl>
    <w:lvl w:ilvl="2">
      <w:start w:val="1"/>
      <w:numFmt w:val="decimal"/>
      <w:lvlText w:val="%1.%2.%3."/>
      <w:lvlJc w:val="left"/>
      <w:pPr>
        <w:ind w:left="1776" w:hanging="720"/>
      </w:pPr>
    </w:lvl>
    <w:lvl w:ilvl="3">
      <w:start w:val="1"/>
      <w:numFmt w:val="decimal"/>
      <w:lvlText w:val="%1.%2.%3.%4."/>
      <w:lvlJc w:val="left"/>
      <w:pPr>
        <w:ind w:left="2304" w:hanging="720"/>
      </w:pPr>
    </w:lvl>
    <w:lvl w:ilvl="4">
      <w:start w:val="1"/>
      <w:numFmt w:val="decimal"/>
      <w:lvlText w:val="%1.%2.%3.%4.%5."/>
      <w:lvlJc w:val="left"/>
      <w:pPr>
        <w:ind w:left="3192" w:hanging="1080"/>
      </w:pPr>
    </w:lvl>
    <w:lvl w:ilvl="5">
      <w:start w:val="1"/>
      <w:numFmt w:val="decimal"/>
      <w:lvlText w:val="%1.%2.%3.%4.%5.%6."/>
      <w:lvlJc w:val="left"/>
      <w:pPr>
        <w:ind w:left="3720" w:hanging="1080"/>
      </w:pPr>
    </w:lvl>
    <w:lvl w:ilvl="6">
      <w:start w:val="1"/>
      <w:numFmt w:val="decimal"/>
      <w:lvlText w:val="%1.%2.%3.%4.%5.%6.%7."/>
      <w:lvlJc w:val="left"/>
      <w:pPr>
        <w:ind w:left="4608" w:hanging="1440"/>
      </w:pPr>
    </w:lvl>
    <w:lvl w:ilvl="7">
      <w:start w:val="1"/>
      <w:numFmt w:val="decimal"/>
      <w:lvlText w:val="%1.%2.%3.%4.%5.%6.%7.%8."/>
      <w:lvlJc w:val="left"/>
      <w:pPr>
        <w:ind w:left="5136" w:hanging="1440"/>
      </w:pPr>
    </w:lvl>
    <w:lvl w:ilvl="8">
      <w:start w:val="1"/>
      <w:numFmt w:val="decimal"/>
      <w:lvlText w:val="%1.%2.%3.%4.%5.%6.%7.%8.%9."/>
      <w:lvlJc w:val="left"/>
      <w:pPr>
        <w:ind w:left="6024" w:hanging="1800"/>
      </w:pPr>
    </w:lvl>
  </w:abstractNum>
  <w:abstractNum w:abstractNumId="3">
    <w:nsid w:val="3EF75134"/>
    <w:multiLevelType w:val="multilevel"/>
    <w:tmpl w:val="1B841F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56908EC"/>
    <w:multiLevelType w:val="singleLevel"/>
    <w:tmpl w:val="DE645AE6"/>
    <w:lvl w:ilvl="0">
      <w:start w:val="2"/>
      <w:numFmt w:val="decimal"/>
      <w:lvlText w:val="2.1.%1."/>
      <w:legacy w:legacy="1" w:legacySpace="0" w:legacyIndent="62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466260B5"/>
    <w:multiLevelType w:val="singleLevel"/>
    <w:tmpl w:val="9E386C1E"/>
    <w:lvl w:ilvl="0">
      <w:start w:val="1"/>
      <w:numFmt w:val="decimal"/>
      <w:lvlText w:val="4.%1."/>
      <w:legacy w:legacy="1" w:legacySpace="0" w:legacyIndent="41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493D7D03"/>
    <w:multiLevelType w:val="singleLevel"/>
    <w:tmpl w:val="8564AE6C"/>
    <w:lvl w:ilvl="0">
      <w:start w:val="1"/>
      <w:numFmt w:val="decimal"/>
      <w:lvlText w:val="6.3.%1."/>
      <w:legacy w:legacy="1" w:legacySpace="0" w:legacyIndent="58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4AD231D3"/>
    <w:multiLevelType w:val="singleLevel"/>
    <w:tmpl w:val="37F40282"/>
    <w:lvl w:ilvl="0">
      <w:start w:val="1"/>
      <w:numFmt w:val="decimal"/>
      <w:lvlText w:val="6.%1."/>
      <w:legacy w:legacy="1" w:legacySpace="0" w:legacyIndent="41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7B4E35BF"/>
    <w:multiLevelType w:val="multilevel"/>
    <w:tmpl w:val="48F2D536"/>
    <w:lvl w:ilvl="0">
      <w:start w:val="1"/>
      <w:numFmt w:val="decimal"/>
      <w:lvlText w:val="%1."/>
      <w:lvlJc w:val="left"/>
      <w:pPr>
        <w:ind w:left="990" w:hanging="990"/>
      </w:pPr>
      <w:rPr>
        <w:b w:val="0"/>
      </w:rPr>
    </w:lvl>
    <w:lvl w:ilvl="1">
      <w:start w:val="1"/>
      <w:numFmt w:val="decimal"/>
      <w:lvlText w:val="%1.%2."/>
      <w:lvlJc w:val="left"/>
      <w:pPr>
        <w:ind w:left="1542" w:hanging="990"/>
      </w:pPr>
      <w:rPr>
        <w:b w:val="0"/>
      </w:rPr>
    </w:lvl>
    <w:lvl w:ilvl="2">
      <w:start w:val="1"/>
      <w:numFmt w:val="decimal"/>
      <w:lvlText w:val="%1.%2.%3."/>
      <w:lvlJc w:val="left"/>
      <w:pPr>
        <w:ind w:left="2094" w:hanging="990"/>
      </w:pPr>
      <w:rPr>
        <w:b w:val="0"/>
      </w:rPr>
    </w:lvl>
    <w:lvl w:ilvl="3">
      <w:start w:val="1"/>
      <w:numFmt w:val="decimal"/>
      <w:lvlText w:val="%1.%2.%3.%4."/>
      <w:lvlJc w:val="left"/>
      <w:pPr>
        <w:ind w:left="2646" w:hanging="99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3288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384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4752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5304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6216" w:hanging="1800"/>
      </w:pPr>
      <w:rPr>
        <w:b w:val="0"/>
      </w:r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lvl w:ilvl="0">
        <w:start w:val="2"/>
        <w:numFmt w:val="decimal"/>
        <w:lvlText w:val="2.1.%1."/>
        <w:legacy w:legacy="1" w:legacySpace="0" w:legacyIndent="52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4"/>
    <w:lvlOverride w:ilvl="0">
      <w:lvl w:ilvl="0">
        <w:start w:val="2"/>
        <w:numFmt w:val="decimal"/>
        <w:lvlText w:val="2.1.%1."/>
        <w:legacy w:legacy="1" w:legacySpace="0" w:legacyIndent="60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2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</w:num>
  <w:num w:numId="8">
    <w:abstractNumId w:val="1"/>
    <w:lvlOverride w:ilvl="0">
      <w:startOverride w:val="1"/>
    </w:lvlOverride>
  </w:num>
  <w:num w:numId="9">
    <w:abstractNumId w:val="7"/>
    <w:lvlOverride w:ilvl="0">
      <w:startOverride w:val="1"/>
    </w:lvlOverride>
  </w:num>
  <w:num w:numId="10">
    <w:abstractNumId w:val="7"/>
    <w:lvlOverride w:ilvl="0">
      <w:lvl w:ilvl="0">
        <w:start w:val="1"/>
        <w:numFmt w:val="decimal"/>
        <w:lvlText w:val="6.%1."/>
        <w:legacy w:legacy="1" w:legacySpace="0" w:legacyIndent="346"/>
        <w:lvlJc w:val="left"/>
        <w:pPr>
          <w:ind w:left="568" w:firstLine="0"/>
        </w:pPr>
        <w:rPr>
          <w:rFonts w:ascii="Times New Roman" w:hAnsi="Times New Roman" w:cs="Times New Roman" w:hint="default"/>
        </w:rPr>
      </w:lvl>
    </w:lvlOverride>
  </w:num>
  <w:num w:numId="11">
    <w:abstractNumId w:val="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1B1620"/>
    <w:rsid w:val="000C7B15"/>
    <w:rsid w:val="000F569F"/>
    <w:rsid w:val="001731E1"/>
    <w:rsid w:val="001B1620"/>
    <w:rsid w:val="0020450F"/>
    <w:rsid w:val="00227951"/>
    <w:rsid w:val="00271060"/>
    <w:rsid w:val="00281D1A"/>
    <w:rsid w:val="002B376A"/>
    <w:rsid w:val="002F13F9"/>
    <w:rsid w:val="00346E7E"/>
    <w:rsid w:val="0035165B"/>
    <w:rsid w:val="00387453"/>
    <w:rsid w:val="00396942"/>
    <w:rsid w:val="00480C2E"/>
    <w:rsid w:val="00486901"/>
    <w:rsid w:val="004921F6"/>
    <w:rsid w:val="004A7F8F"/>
    <w:rsid w:val="004C259C"/>
    <w:rsid w:val="004D0568"/>
    <w:rsid w:val="004E01DC"/>
    <w:rsid w:val="00520839"/>
    <w:rsid w:val="00524550"/>
    <w:rsid w:val="00525786"/>
    <w:rsid w:val="00527EDB"/>
    <w:rsid w:val="00567671"/>
    <w:rsid w:val="00592A58"/>
    <w:rsid w:val="005A1A2E"/>
    <w:rsid w:val="005B3273"/>
    <w:rsid w:val="005B6D77"/>
    <w:rsid w:val="005D68AA"/>
    <w:rsid w:val="005E571D"/>
    <w:rsid w:val="006267B5"/>
    <w:rsid w:val="00667ADC"/>
    <w:rsid w:val="006A59D8"/>
    <w:rsid w:val="00703EA9"/>
    <w:rsid w:val="00716B94"/>
    <w:rsid w:val="00735825"/>
    <w:rsid w:val="0074288B"/>
    <w:rsid w:val="0076486F"/>
    <w:rsid w:val="008255C5"/>
    <w:rsid w:val="008304FA"/>
    <w:rsid w:val="00830BB5"/>
    <w:rsid w:val="008567F0"/>
    <w:rsid w:val="008A683F"/>
    <w:rsid w:val="00945719"/>
    <w:rsid w:val="0095509C"/>
    <w:rsid w:val="009E70C3"/>
    <w:rsid w:val="009F2000"/>
    <w:rsid w:val="00A1260B"/>
    <w:rsid w:val="00A47B41"/>
    <w:rsid w:val="00A6480F"/>
    <w:rsid w:val="00A94247"/>
    <w:rsid w:val="00AA1383"/>
    <w:rsid w:val="00AD6DB9"/>
    <w:rsid w:val="00B83107"/>
    <w:rsid w:val="00B93EB9"/>
    <w:rsid w:val="00BB4C44"/>
    <w:rsid w:val="00C131E0"/>
    <w:rsid w:val="00C44489"/>
    <w:rsid w:val="00C535AC"/>
    <w:rsid w:val="00C65971"/>
    <w:rsid w:val="00C7798F"/>
    <w:rsid w:val="00CB07FF"/>
    <w:rsid w:val="00CB2F86"/>
    <w:rsid w:val="00CD57B4"/>
    <w:rsid w:val="00D6394D"/>
    <w:rsid w:val="00DB2C7D"/>
    <w:rsid w:val="00DC25DB"/>
    <w:rsid w:val="00DD45AA"/>
    <w:rsid w:val="00DD63DC"/>
    <w:rsid w:val="00DF1316"/>
    <w:rsid w:val="00DF64CE"/>
    <w:rsid w:val="00DF71D1"/>
    <w:rsid w:val="00E151B3"/>
    <w:rsid w:val="00E24044"/>
    <w:rsid w:val="00E40ED5"/>
    <w:rsid w:val="00E82A21"/>
    <w:rsid w:val="00EE3B8E"/>
    <w:rsid w:val="00F119DA"/>
    <w:rsid w:val="00F15C04"/>
    <w:rsid w:val="00F756D4"/>
    <w:rsid w:val="00FB52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1"/>
        <w:szCs w:val="21"/>
        <w:lang w:val="ru-RU" w:eastAsia="ru-RU" w:bidi="ru-RU"/>
      </w:rPr>
    </w:rPrDefault>
    <w:pPrDefault>
      <w:pPr>
        <w:spacing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9DA"/>
  </w:style>
  <w:style w:type="paragraph" w:styleId="1">
    <w:name w:val="heading 1"/>
    <w:basedOn w:val="a"/>
    <w:next w:val="a"/>
    <w:link w:val="10"/>
    <w:uiPriority w:val="9"/>
    <w:qFormat/>
    <w:rsid w:val="00F119DA"/>
    <w:pPr>
      <w:keepNext/>
      <w:keepLines/>
      <w:pBdr>
        <w:bottom w:val="single" w:sz="4" w:space="1" w:color="5B9BD5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19DA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19DA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19DA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19DA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19DA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19DA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19DA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19DA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86901"/>
    <w:rPr>
      <w:color w:val="0066CC"/>
      <w:u w:val="single"/>
    </w:rPr>
  </w:style>
  <w:style w:type="character" w:customStyle="1" w:styleId="11">
    <w:name w:val="Заголовок №1_"/>
    <w:basedOn w:val="a0"/>
    <w:link w:val="12"/>
    <w:rsid w:val="004869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1">
    <w:name w:val="Основной текст (3)_"/>
    <w:basedOn w:val="a0"/>
    <w:link w:val="32"/>
    <w:rsid w:val="004869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_"/>
    <w:basedOn w:val="a0"/>
    <w:link w:val="22"/>
    <w:rsid w:val="004869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Основной текст (2) + Полужирный"/>
    <w:basedOn w:val="21"/>
    <w:rsid w:val="004869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12">
    <w:name w:val="Заголовок №1"/>
    <w:basedOn w:val="a"/>
    <w:link w:val="11"/>
    <w:rsid w:val="00486901"/>
    <w:pPr>
      <w:shd w:val="clear" w:color="auto" w:fill="FFFFFF"/>
      <w:spacing w:line="298" w:lineRule="exac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2">
    <w:name w:val="Основной текст (3)"/>
    <w:basedOn w:val="a"/>
    <w:link w:val="31"/>
    <w:rsid w:val="00486901"/>
    <w:pPr>
      <w:shd w:val="clear" w:color="auto" w:fill="FFFFFF"/>
      <w:spacing w:after="240" w:line="298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Основной текст (2)"/>
    <w:basedOn w:val="a"/>
    <w:link w:val="21"/>
    <w:rsid w:val="00486901"/>
    <w:pPr>
      <w:shd w:val="clear" w:color="auto" w:fill="FFFFFF"/>
      <w:spacing w:before="660" w:after="36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F119DA"/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F119DA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119DA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119DA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F119DA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F119DA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119DA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119DA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F119DA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4">
    <w:name w:val="caption"/>
    <w:basedOn w:val="a"/>
    <w:next w:val="a"/>
    <w:uiPriority w:val="35"/>
    <w:semiHidden/>
    <w:unhideWhenUsed/>
    <w:qFormat/>
    <w:rsid w:val="00F119DA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5">
    <w:name w:val="Title"/>
    <w:basedOn w:val="a"/>
    <w:next w:val="a"/>
    <w:link w:val="a6"/>
    <w:uiPriority w:val="10"/>
    <w:qFormat/>
    <w:rsid w:val="00F119DA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character" w:customStyle="1" w:styleId="a6">
    <w:name w:val="Название Знак"/>
    <w:basedOn w:val="a0"/>
    <w:link w:val="a5"/>
    <w:uiPriority w:val="10"/>
    <w:rsid w:val="00F119DA"/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paragraph" w:styleId="a7">
    <w:name w:val="Subtitle"/>
    <w:basedOn w:val="a"/>
    <w:next w:val="a"/>
    <w:link w:val="a8"/>
    <w:uiPriority w:val="11"/>
    <w:qFormat/>
    <w:rsid w:val="00F119DA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8">
    <w:name w:val="Подзаголовок Знак"/>
    <w:basedOn w:val="a0"/>
    <w:link w:val="a7"/>
    <w:uiPriority w:val="11"/>
    <w:rsid w:val="00F119DA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9">
    <w:name w:val="Strong"/>
    <w:basedOn w:val="a0"/>
    <w:uiPriority w:val="22"/>
    <w:qFormat/>
    <w:rsid w:val="00F119DA"/>
    <w:rPr>
      <w:b/>
      <w:bCs/>
    </w:rPr>
  </w:style>
  <w:style w:type="character" w:styleId="aa">
    <w:name w:val="Emphasis"/>
    <w:basedOn w:val="a0"/>
    <w:uiPriority w:val="20"/>
    <w:qFormat/>
    <w:rsid w:val="00F119DA"/>
    <w:rPr>
      <w:i/>
      <w:iCs/>
    </w:rPr>
  </w:style>
  <w:style w:type="paragraph" w:styleId="ab">
    <w:name w:val="No Spacing"/>
    <w:uiPriority w:val="1"/>
    <w:qFormat/>
    <w:rsid w:val="00F119DA"/>
    <w:pPr>
      <w:spacing w:after="0" w:line="240" w:lineRule="auto"/>
    </w:pPr>
  </w:style>
  <w:style w:type="paragraph" w:styleId="24">
    <w:name w:val="Quote"/>
    <w:basedOn w:val="a"/>
    <w:next w:val="a"/>
    <w:link w:val="25"/>
    <w:uiPriority w:val="29"/>
    <w:qFormat/>
    <w:rsid w:val="00F119DA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5">
    <w:name w:val="Цитата 2 Знак"/>
    <w:basedOn w:val="a0"/>
    <w:link w:val="24"/>
    <w:uiPriority w:val="29"/>
    <w:rsid w:val="00F119DA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F119DA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ad">
    <w:name w:val="Выделенная цитата Знак"/>
    <w:basedOn w:val="a0"/>
    <w:link w:val="ac"/>
    <w:uiPriority w:val="30"/>
    <w:rsid w:val="00F119DA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ae">
    <w:name w:val="Subtle Emphasis"/>
    <w:basedOn w:val="a0"/>
    <w:uiPriority w:val="19"/>
    <w:qFormat/>
    <w:rsid w:val="00F119DA"/>
    <w:rPr>
      <w:i/>
      <w:iCs/>
      <w:color w:val="595959" w:themeColor="text1" w:themeTint="A6"/>
    </w:rPr>
  </w:style>
  <w:style w:type="character" w:styleId="af">
    <w:name w:val="Intense Emphasis"/>
    <w:basedOn w:val="a0"/>
    <w:uiPriority w:val="21"/>
    <w:qFormat/>
    <w:rsid w:val="00F119DA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F119DA"/>
    <w:rPr>
      <w:smallCaps/>
      <w:color w:val="404040" w:themeColor="text1" w:themeTint="BF"/>
    </w:rPr>
  </w:style>
  <w:style w:type="character" w:styleId="af1">
    <w:name w:val="Intense Reference"/>
    <w:basedOn w:val="a0"/>
    <w:uiPriority w:val="32"/>
    <w:qFormat/>
    <w:rsid w:val="00F119DA"/>
    <w:rPr>
      <w:b/>
      <w:bCs/>
      <w:smallCaps/>
      <w:u w:val="single"/>
    </w:rPr>
  </w:style>
  <w:style w:type="character" w:styleId="af2">
    <w:name w:val="Book Title"/>
    <w:basedOn w:val="a0"/>
    <w:uiPriority w:val="33"/>
    <w:qFormat/>
    <w:rsid w:val="00F119DA"/>
    <w:rPr>
      <w:b/>
      <w:bCs/>
      <w:smallCaps/>
    </w:rPr>
  </w:style>
  <w:style w:type="paragraph" w:styleId="af3">
    <w:name w:val="TOC Heading"/>
    <w:basedOn w:val="1"/>
    <w:next w:val="a"/>
    <w:uiPriority w:val="39"/>
    <w:semiHidden/>
    <w:unhideWhenUsed/>
    <w:qFormat/>
    <w:rsid w:val="00F119DA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7428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74288B"/>
    <w:rPr>
      <w:rFonts w:ascii="Segoe UI" w:hAnsi="Segoe UI" w:cs="Segoe UI"/>
      <w:sz w:val="18"/>
      <w:szCs w:val="18"/>
    </w:rPr>
  </w:style>
  <w:style w:type="table" w:customStyle="1" w:styleId="13">
    <w:name w:val="Сетка таблицы1"/>
    <w:basedOn w:val="a1"/>
    <w:next w:val="af6"/>
    <w:uiPriority w:val="59"/>
    <w:rsid w:val="005D68AA"/>
    <w:pPr>
      <w:spacing w:after="0" w:line="240" w:lineRule="auto"/>
    </w:pPr>
    <w:rPr>
      <w:rFonts w:ascii="Calibri" w:eastAsia="Times New Roman" w:hAnsi="Calibri" w:cs="Times New Roman"/>
      <w:sz w:val="22"/>
      <w:szCs w:val="22"/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6">
    <w:name w:val="Table Grid"/>
    <w:basedOn w:val="a1"/>
    <w:uiPriority w:val="39"/>
    <w:rsid w:val="005D68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List Paragraph"/>
    <w:basedOn w:val="a"/>
    <w:uiPriority w:val="34"/>
    <w:qFormat/>
    <w:rsid w:val="00E40E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37B8EB-DF3D-4137-BB9C-555D91A13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2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54</cp:revision>
  <cp:lastPrinted>2024-09-10T08:50:00Z</cp:lastPrinted>
  <dcterms:created xsi:type="dcterms:W3CDTF">2018-10-04T12:03:00Z</dcterms:created>
  <dcterms:modified xsi:type="dcterms:W3CDTF">2024-09-10T08:50:00Z</dcterms:modified>
</cp:coreProperties>
</file>