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C4" w:rsidRDefault="00CC2CC4" w:rsidP="00CC2CC4">
      <w:pPr>
        <w:spacing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66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C4" w:rsidRDefault="00CC2CC4" w:rsidP="00CC2CC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CC2CC4" w:rsidRDefault="00CC2CC4" w:rsidP="00CC2CC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CC2CC4" w:rsidRDefault="00CC2CC4" w:rsidP="00CC2CC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CC2CC4" w:rsidRDefault="00CC2CC4" w:rsidP="00CC2CC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CC2CC4" w:rsidRDefault="00CC2CC4" w:rsidP="00CC2CC4">
      <w:pPr>
        <w:spacing w:after="0"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C2CC4" w:rsidRDefault="00CC2CC4" w:rsidP="00CC2CC4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CC2CC4" w:rsidRDefault="00CC2CC4" w:rsidP="00CC2CC4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2CC4" w:rsidRDefault="00CC2CC4" w:rsidP="00CC2C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FD6DAF">
        <w:rPr>
          <w:rFonts w:ascii="Times New Roman" w:hAnsi="Times New Roman"/>
          <w:sz w:val="28"/>
          <w:szCs w:val="28"/>
        </w:rPr>
        <w:t>26 апреля</w:t>
      </w:r>
      <w:r>
        <w:rPr>
          <w:rFonts w:ascii="Times New Roman" w:hAnsi="Times New Roman"/>
          <w:sz w:val="28"/>
          <w:szCs w:val="28"/>
        </w:rPr>
        <w:t xml:space="preserve"> 2024 года                      </w:t>
      </w:r>
      <w:r w:rsidR="00FD6DAF">
        <w:rPr>
          <w:rFonts w:ascii="Times New Roman" w:hAnsi="Times New Roman"/>
          <w:sz w:val="28"/>
          <w:szCs w:val="28"/>
        </w:rPr>
        <w:t xml:space="preserve">                        № 13</w:t>
      </w:r>
    </w:p>
    <w:p w:rsidR="00CC2CC4" w:rsidRPr="00FD6DAF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DAF"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оснований признания безнадежной к взысканию задолженности в части сумм местных налогов, а также перечня документов, подтверждающих наличие дополнительных оснований признания безнадежной к взысканию задолженности </w:t>
      </w:r>
    </w:p>
    <w:p w:rsidR="00CC2CC4" w:rsidRPr="00FD6DAF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DAF">
        <w:rPr>
          <w:rFonts w:ascii="Times New Roman" w:hAnsi="Times New Roman" w:cs="Times New Roman"/>
          <w:b/>
          <w:bCs/>
          <w:sz w:val="28"/>
          <w:szCs w:val="28"/>
        </w:rPr>
        <w:t>в части сумм местных налогов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C2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2CC4">
        <w:rPr>
          <w:rFonts w:ascii="Times New Roman" w:hAnsi="Times New Roman" w:cs="Times New Roman"/>
          <w:sz w:val="28"/>
          <w:szCs w:val="28"/>
        </w:rPr>
        <w:t xml:space="preserve"> статьей 59  главы 8 Налогового кодекса Российской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Федерации, При</w:t>
      </w:r>
      <w:r>
        <w:rPr>
          <w:rFonts w:ascii="Times New Roman" w:hAnsi="Times New Roman" w:cs="Times New Roman"/>
          <w:sz w:val="28"/>
          <w:szCs w:val="28"/>
        </w:rPr>
        <w:t>казом ФНС России от 30.11.2022 №</w:t>
      </w:r>
      <w:r w:rsidRPr="00CC2CC4">
        <w:rPr>
          <w:rFonts w:ascii="Times New Roman" w:hAnsi="Times New Roman" w:cs="Times New Roman"/>
          <w:sz w:val="28"/>
          <w:szCs w:val="28"/>
        </w:rPr>
        <w:t xml:space="preserve"> ЕД-7-8/1131@ «Об утверждении Порядка списания задолженности, признанной безнадежной к взысканию, и Перечня документов, подтверждающих обстоятельства признания задолженности безнадежной к взысканию (Зарегистрирова</w:t>
      </w:r>
      <w:r>
        <w:rPr>
          <w:rFonts w:ascii="Times New Roman" w:hAnsi="Times New Roman" w:cs="Times New Roman"/>
          <w:sz w:val="28"/>
          <w:szCs w:val="28"/>
        </w:rPr>
        <w:t>но в Минюсте России 29.12.2022 №</w:t>
      </w:r>
      <w:r w:rsidRPr="00CC2CC4">
        <w:rPr>
          <w:rFonts w:ascii="Times New Roman" w:hAnsi="Times New Roman" w:cs="Times New Roman"/>
          <w:sz w:val="28"/>
          <w:szCs w:val="28"/>
        </w:rPr>
        <w:t xml:space="preserve"> 71896)», руководствуясь Уставом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 – Малинищинское</w:t>
      </w:r>
      <w:r w:rsidRPr="00CC2CC4">
        <w:rPr>
          <w:rFonts w:ascii="Times New Roman" w:hAnsi="Times New Roman" w:cs="Times New Roman"/>
          <w:sz w:val="28"/>
          <w:szCs w:val="28"/>
        </w:rPr>
        <w:t xml:space="preserve">  сельское поселение Пронского 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>, Совет депутатов муниципального образования - Малинищинское сельское  поселение Пронского муниципального района Рязанской области</w:t>
      </w:r>
      <w:r w:rsidRPr="00CC2CC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1.</w:t>
      </w:r>
      <w:r w:rsidRPr="00CC2CC4">
        <w:rPr>
          <w:rFonts w:ascii="Times New Roman" w:hAnsi="Times New Roman" w:cs="Times New Roman"/>
          <w:sz w:val="28"/>
          <w:szCs w:val="28"/>
        </w:rPr>
        <w:tab/>
        <w:t>Установить основанием признания безнадежной к взысканию задолженности в части сумм местных налогов признается в случаях: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1) ликвидации организации в соответствии с законодательством Российской Федерации или законодательством иностранного государства, исключения юридического лица из Единого государственного реестра юридических лиц по решению регистрирующего органа в случае вынесения судебным приставом-исполнителем постановления об окончании исполнительного производства в связи с возвратом взыскателю исполнительного документа по основаниям, предусмотренным пунктом 3 или 4 части 1 статьи 46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2 октября 2007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CC2CC4">
        <w:rPr>
          <w:rFonts w:ascii="Times New Roman" w:hAnsi="Times New Roman" w:cs="Times New Roman"/>
          <w:sz w:val="28"/>
          <w:szCs w:val="28"/>
        </w:rPr>
        <w:t xml:space="preserve"> 229-ФЗ "Об исполнительном производстве", - в части задолженности, не погашенной по причине недостаточности имущества организации и (или) невозможности ее погашения учредителями (участниками) указанной </w:t>
      </w:r>
      <w:r w:rsidRPr="00CC2CC4">
        <w:rPr>
          <w:rFonts w:ascii="Times New Roman" w:hAnsi="Times New Roman" w:cs="Times New Roman"/>
          <w:sz w:val="28"/>
          <w:szCs w:val="28"/>
        </w:rPr>
        <w:lastRenderedPageBreak/>
        <w:t>организации в пределах и порядке, которые установлены законодательством Российской Федерации.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  Документами, подтверждающими обстоятельства признания безнадежной к взысканию задолженности в части сумм местных налогов, являются: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а) сведения, содержащиеся в Едином государственном реестре юридических лиц, о ликвидации юридического лица в соответствии с законодательством Российской Федерации или об исключении юридического лица из Единого государственного реестра юридических лиц по решению регистрирующего органа;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б) сведения, полученные от судебного пристава-исполнителя, о вынесении постановления об окончании исполнительного производства по основаниям, предусмотренным пунктами 3 и 4 части 1 статьи 46 Федерального зак</w:t>
      </w:r>
      <w:r>
        <w:rPr>
          <w:rFonts w:ascii="Times New Roman" w:hAnsi="Times New Roman" w:cs="Times New Roman"/>
          <w:sz w:val="28"/>
          <w:szCs w:val="28"/>
        </w:rPr>
        <w:t>она от 02.10.2007 №</w:t>
      </w:r>
      <w:r w:rsidRPr="00CC2CC4">
        <w:rPr>
          <w:rFonts w:ascii="Times New Roman" w:hAnsi="Times New Roman" w:cs="Times New Roman"/>
          <w:sz w:val="28"/>
          <w:szCs w:val="28"/>
        </w:rPr>
        <w:t xml:space="preserve"> 229-ФЗ "Об исполнительном производстве", в случае исключения юридического лица из Единого государственного реестра юридических лиц по решению регистрирующего органа;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в) сведения, полученные от компетентных органов иностранного государства и (или) содержащиеся в информационных ресурсах (базах данных) указанных органов, о ликвидации организации в соответствии с законодательством иностранного государства.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 2) завершения процедуры банкротства гражданина, индивидуального предпринимателя в соответствии с Федеральным з</w:t>
      </w:r>
      <w:r>
        <w:rPr>
          <w:rFonts w:ascii="Times New Roman" w:hAnsi="Times New Roman" w:cs="Times New Roman"/>
          <w:sz w:val="28"/>
          <w:szCs w:val="28"/>
        </w:rPr>
        <w:t>аконом от 26 октября 2002 года №</w:t>
      </w:r>
      <w:r w:rsidRPr="00CC2CC4">
        <w:rPr>
          <w:rFonts w:ascii="Times New Roman" w:hAnsi="Times New Roman" w:cs="Times New Roman"/>
          <w:sz w:val="28"/>
          <w:szCs w:val="28"/>
        </w:rPr>
        <w:t xml:space="preserve"> 127-ФЗ "О несостоятельности (банкротстве)" - в части задолженности, от исполнения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CC2CC4">
        <w:rPr>
          <w:rFonts w:ascii="Times New Roman" w:hAnsi="Times New Roman" w:cs="Times New Roman"/>
          <w:sz w:val="28"/>
          <w:szCs w:val="28"/>
        </w:rPr>
        <w:t xml:space="preserve"> по уплате которой он освобожден в соответствии с указанным Федеральным законом.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 Документами, подтверждающими обстоятельства признания безнадежной к  взысканию задолженности в части сумм местных налогов, являются: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а) копия вступившего в законную силу определения арбитражного суда о завершении конкурсного производства или о завершении реализации имущества гражданина (заверенная гербовой печатью соответствующего арбитражного суда или полученная с использованием сервиса "Банк решений арбитражных судов" федеральных арбитражных судов Российской Федерации в информационно-телекоммуникационной сети "Интернет" http://arbitr.ru/);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б) сведения, содержащиеся в Едином государственном реестре индивидуальных предпринимателей, о прекращении физическим лицом деятельности в качестве индивидуального предпринимателя в связи с принятием судом решения о признании его несостоятельным (банкротом);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в) сведения, содержащиеся в Едином федеральном реестре сведений о банкротстве в информационно-телекоммуникационной сети "Интернет" (https://bankrot.fedresurs.ru/), о завершении процедуры внесудебного банкротства гражданина в случае признания его банкротом во внесудебном порядке.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3) смерти физического лица или объявления его умершим в порядке, установленном гражданским процессуальным законодательством Российской Федерации, - в части задолженности по всем налогам, сборам, страховым взносам, а в части налогов, указанных в пункте 3 статьи 14 и статье 15 Налогового кодекса, - в размере, превышающем стоимость его наследственного имущества, в том числе в случае перехода наследства в собственность Российской Федерации.</w:t>
      </w:r>
      <w:proofErr w:type="gramEnd"/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Документами, подтверждающими обстоятельства признания безнадежной к  взысканию задолженности в части сумм местных налогов, являются: 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а) 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б) копия свидетельства о праве на наследство;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в) копии документов, удостоверяющих личность физических лиц, принимающих наследство;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г) сведения о стоимости наследственного имущества, имеющиеся у налогового органа;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CC2CC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C2CC4">
        <w:rPr>
          <w:rFonts w:ascii="Times New Roman" w:hAnsi="Times New Roman" w:cs="Times New Roman"/>
          <w:sz w:val="28"/>
          <w:szCs w:val="28"/>
        </w:rPr>
        <w:t>) документ, подтверждающий уплату наследником умершего или объявленного судом умершим физического лица задолженности в части транспортного налога, земельного налога и налога на имущество физических лиц в размере стоимости наследственного имущества, или документ о невозможности взыскания указанной задолженности с наследника.</w:t>
      </w:r>
      <w:proofErr w:type="gramEnd"/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4) принятия судом акта, в соответствии с которым налоговый орган утрачивает возможность взыскания задолженности в связи с истечением установленного срока ее взыскания, в том числе вынесения им определения об отказе в восстановлении пропущенного срока подачи заявления в суд о взыскании задолженности.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Документами, подтверждающими обстоятельства признания безнадежной к  взысканию задолженности в части сумм местных налогов, являются: 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- копия вступившего в законную силу акта суда, в том числе вынесенного в рамках рассмотрения обоснованности требований уполномоченного органа по делу о несостоятельности (банкротстве), содержащего в мотивировочной или резолютивной части положение, в соответствии с которым налоговый орган утрачивает возможность взыскания задолженности в связи с истечением установленного срока ее взыскания, в том числе копия определения об отказе в восстановлении пропущенного срока подачи</w:t>
      </w:r>
      <w:proofErr w:type="gramEnd"/>
      <w:r w:rsidRPr="00CC2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 xml:space="preserve">заявления в суд о взыскании задолженности (заверенные гербовой печатью соответствующего суда, или полученные с использованием сервиса "Банк решений арбитражных судов" федеральных арбитражных судов Российской Федерации в информационно-телекоммуникационной сети "Интернет" http://arbitr.ru/ или с использованием сервиса "Судебное делопроизводство" федеральных судов общей юрисдикции Российской Федерации в информационно-телекоммуникационной сети "Интернет" </w:t>
      </w:r>
      <w:hyperlink r:id="rId5" w:history="1">
        <w:r w:rsidRPr="00CC2C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http://sudrf/</w:t>
        </w:r>
      </w:hyperlink>
      <w:r w:rsidRPr="00CC2CC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2 октября 2007 года №</w:t>
      </w:r>
      <w:r w:rsidRPr="00CC2CC4">
        <w:rPr>
          <w:rFonts w:ascii="Times New Roman" w:hAnsi="Times New Roman" w:cs="Times New Roman"/>
          <w:sz w:val="28"/>
          <w:szCs w:val="28"/>
        </w:rPr>
        <w:t xml:space="preserve">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CC2CC4">
        <w:rPr>
          <w:rFonts w:ascii="Times New Roman" w:hAnsi="Times New Roman" w:cs="Times New Roman"/>
          <w:sz w:val="28"/>
          <w:szCs w:val="28"/>
        </w:rPr>
        <w:t xml:space="preserve"> делу о банкротстве, прошло более пяти лет.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Документами, подтверждающими обстоятельства признания безнадежной к  взысканию задолженности в части сумм местных налогов, являются: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- сведения, полученные от судебного пристава-исполнителя, о вынесении постановления об окончании исполнительного производства по основаниям, предусмотренным пунктами 3 и 4 части 1 статьи 46 Фед</w:t>
      </w:r>
      <w:r>
        <w:rPr>
          <w:rFonts w:ascii="Times New Roman" w:hAnsi="Times New Roman" w:cs="Times New Roman"/>
          <w:sz w:val="28"/>
          <w:szCs w:val="28"/>
        </w:rPr>
        <w:t>ерального закона от 02.10.2007 №</w:t>
      </w:r>
      <w:r w:rsidRPr="00CC2CC4">
        <w:rPr>
          <w:rFonts w:ascii="Times New Roman" w:hAnsi="Times New Roman" w:cs="Times New Roman"/>
          <w:sz w:val="28"/>
          <w:szCs w:val="28"/>
        </w:rPr>
        <w:t xml:space="preserve"> 229-ФЗ "Об исполнительном производстве".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6) снятия с учета в налоговом органе иностранной организации в соответствии с пунктом 5.5 статьи 84 настоящего Кодекса.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Документами, подтверждающими обстоятельства признания безнадежной к  взысканию задолженности в части сумм местных налогов, являются: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- сведения, содержащиеся в Едином государственном реестре налогоплательщиков, о снятии с учета в налоговом органе иностранной организации в соответствии с пунктом 5.5 статьи 84 Кодекса.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7) 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Документами, подтверждающими обстоятельства признания безнадежной к  взысканию задолженности в части сумм местных налогов, являются: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C2CC4">
        <w:rPr>
          <w:rFonts w:ascii="Times New Roman" w:hAnsi="Times New Roman" w:cs="Times New Roman"/>
          <w:sz w:val="28"/>
          <w:szCs w:val="28"/>
        </w:rPr>
        <w:t>-  копия вступившего в законную силу определения суда о возвращении заявления о признании должника банкротом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(заверенная гербовой печатью соответствующего арбитражного суда или полученная с использованием сервиса "Банк решений арбитражных судов" федеральных арбитражных судов Российской Федерации</w:t>
      </w:r>
      <w:proofErr w:type="gramEnd"/>
      <w:r w:rsidRPr="00CC2CC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http://arbitr.ru/).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  8) в иных случаях, предусмотренных законодательством Российской Федерации о налогах и сборах.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t xml:space="preserve">       Документами, подтверждающими обстоятельства признания безнадежной к  взысканию задолженности в части сумм местных налогов, являются:</w:t>
      </w: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C4">
        <w:rPr>
          <w:rFonts w:ascii="Times New Roman" w:hAnsi="Times New Roman" w:cs="Times New Roman"/>
          <w:sz w:val="28"/>
          <w:szCs w:val="28"/>
        </w:rPr>
        <w:lastRenderedPageBreak/>
        <w:t xml:space="preserve">         - прочие документы.  </w:t>
      </w:r>
    </w:p>
    <w:p w:rsidR="0010642D" w:rsidRDefault="0010642D" w:rsidP="008B1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2C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2CC4" w:rsidRPr="00CC2CC4">
        <w:rPr>
          <w:rFonts w:ascii="Times New Roman" w:hAnsi="Times New Roman" w:cs="Times New Roman"/>
          <w:sz w:val="28"/>
          <w:szCs w:val="28"/>
        </w:rPr>
        <w:t>Решение</w:t>
      </w:r>
      <w:r w:rsidR="00CC2CC4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- Малинищинское</w:t>
      </w:r>
      <w:r w:rsidR="00CC2CC4" w:rsidRPr="00CC2CC4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 Рязанской области от 15.11.2013 года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12а</w:t>
      </w:r>
      <w:proofErr w:type="spellEnd"/>
      <w:r w:rsidR="00CC2CC4" w:rsidRPr="00CC2CC4">
        <w:rPr>
          <w:rFonts w:ascii="Times New Roman" w:hAnsi="Times New Roman" w:cs="Times New Roman"/>
          <w:sz w:val="28"/>
          <w:szCs w:val="28"/>
        </w:rPr>
        <w:t xml:space="preserve"> «Об установлении дополнительного основания признания безнадежными к взысканию и списания недоимки</w:t>
      </w:r>
      <w:r>
        <w:rPr>
          <w:rFonts w:ascii="Times New Roman" w:hAnsi="Times New Roman" w:cs="Times New Roman"/>
          <w:sz w:val="28"/>
          <w:szCs w:val="28"/>
        </w:rPr>
        <w:t>, задолженности</w:t>
      </w:r>
      <w:r w:rsidR="00CC2CC4" w:rsidRPr="00CC2CC4">
        <w:rPr>
          <w:rFonts w:ascii="Times New Roman" w:hAnsi="Times New Roman" w:cs="Times New Roman"/>
          <w:sz w:val="28"/>
          <w:szCs w:val="28"/>
        </w:rPr>
        <w:t xml:space="preserve">  по пеням, штрафам по местным налогам и сборам и перечня  документов, подтверждающих  обстоятельства  признания безнадежными к взысканию  недоимки, зад</w:t>
      </w:r>
      <w:r>
        <w:rPr>
          <w:rFonts w:ascii="Times New Roman" w:hAnsi="Times New Roman" w:cs="Times New Roman"/>
          <w:sz w:val="28"/>
          <w:szCs w:val="28"/>
        </w:rPr>
        <w:t>олженности  по пеням и штрафам» признать утратившим силу.</w:t>
      </w:r>
      <w:proofErr w:type="gramEnd"/>
    </w:p>
    <w:p w:rsidR="008B1FB2" w:rsidRPr="0048741A" w:rsidRDefault="008B1FB2" w:rsidP="008B1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642D">
        <w:rPr>
          <w:rFonts w:ascii="Times New Roman" w:hAnsi="Times New Roman" w:cs="Times New Roman"/>
          <w:sz w:val="28"/>
          <w:szCs w:val="28"/>
        </w:rPr>
        <w:t xml:space="preserve">3. </w:t>
      </w:r>
      <w:r w:rsidRPr="0048741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Направить настоящее решение главе муниципального образования – Малинищинское сельское поселение. </w:t>
      </w:r>
    </w:p>
    <w:p w:rsidR="008B1FB2" w:rsidRPr="0048741A" w:rsidRDefault="008B1FB2" w:rsidP="008B1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Pr="0048741A">
        <w:rPr>
          <w:rFonts w:ascii="Times New Roman" w:hAnsi="Times New Roman" w:cs="Times New Roman"/>
          <w:sz w:val="28"/>
          <w:szCs w:val="28"/>
        </w:rPr>
        <w:t>. Копию настоящего решения направить в прокуратуру Пронского райо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48741A">
        <w:rPr>
          <w:rFonts w:ascii="Times New Roman" w:hAnsi="Times New Roman" w:cs="Times New Roman"/>
          <w:sz w:val="28"/>
          <w:szCs w:val="28"/>
        </w:rPr>
        <w:t>.</w:t>
      </w:r>
    </w:p>
    <w:p w:rsidR="008B1FB2" w:rsidRPr="0048741A" w:rsidRDefault="008B1FB2" w:rsidP="008B1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Pr="008B1FB2">
        <w:rPr>
          <w:rFonts w:ascii="Times New Roman" w:hAnsi="Times New Roman" w:cs="Times New Roman"/>
          <w:sz w:val="28"/>
          <w:szCs w:val="28"/>
        </w:rPr>
        <w:t xml:space="preserve">. </w:t>
      </w:r>
      <w:r w:rsidRPr="008B1F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вестник» и размещению на официальном  сайте администрации муниципального образования – Малинищинское сельское поселение </w:t>
      </w:r>
      <w:r w:rsidRPr="008B1FB2">
        <w:rPr>
          <w:rFonts w:ascii="Times New Roman" w:hAnsi="Times New Roman" w:cs="Times New Roman"/>
          <w:sz w:val="28"/>
          <w:szCs w:val="28"/>
        </w:rPr>
        <w:t xml:space="preserve">области в информационно-телекоммуникационной сети "Интернет".  </w:t>
      </w:r>
    </w:p>
    <w:p w:rsidR="008B1FB2" w:rsidRPr="0048741A" w:rsidRDefault="008B1FB2" w:rsidP="008B1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6</w:t>
      </w:r>
      <w:r w:rsidRPr="0048741A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 (обнародования).</w:t>
      </w:r>
    </w:p>
    <w:p w:rsidR="008B1FB2" w:rsidRPr="0048741A" w:rsidRDefault="008B1FB2" w:rsidP="008B1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FB2" w:rsidRPr="0048741A" w:rsidRDefault="008B1FB2" w:rsidP="008B1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FB2" w:rsidRPr="0048741A" w:rsidRDefault="008B1FB2" w:rsidP="008B1F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8B1FB2" w:rsidRPr="0048741A" w:rsidRDefault="008B1FB2" w:rsidP="008B1F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8B1FB2" w:rsidRPr="0048741A" w:rsidRDefault="008B1FB2" w:rsidP="008B1F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         В. Ю. Мазин</w:t>
      </w:r>
    </w:p>
    <w:p w:rsidR="008B1FB2" w:rsidRPr="0048741A" w:rsidRDefault="008B1FB2" w:rsidP="008B1F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FB2" w:rsidRPr="0048741A" w:rsidRDefault="008B1FB2" w:rsidP="008B1F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FB2" w:rsidRPr="0048741A" w:rsidRDefault="008B1FB2" w:rsidP="008B1F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FB2" w:rsidRPr="0048741A" w:rsidRDefault="008B1FB2" w:rsidP="008B1F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8B1FB2" w:rsidRPr="0048741A" w:rsidRDefault="008B1FB2" w:rsidP="008B1F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    Е. Н. Клинкова                    </w:t>
      </w:r>
    </w:p>
    <w:p w:rsidR="008B1FB2" w:rsidRPr="0048741A" w:rsidRDefault="008B1FB2" w:rsidP="008B1FB2">
      <w:pPr>
        <w:spacing w:after="0"/>
        <w:outlineLvl w:val="0"/>
        <w:rPr>
          <w:rFonts w:ascii="Times New Roman" w:hAnsi="Times New Roman" w:cs="Times New Roman"/>
        </w:rPr>
      </w:pPr>
      <w:r w:rsidRPr="004874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1FB2" w:rsidRPr="0048741A" w:rsidRDefault="008B1FB2" w:rsidP="008B1FB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B1FB2" w:rsidRPr="0048741A" w:rsidRDefault="008B1FB2" w:rsidP="008B1FB2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0642D" w:rsidRPr="00CC2CC4" w:rsidRDefault="0010642D" w:rsidP="001064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2CC4" w:rsidRPr="00CC2CC4" w:rsidRDefault="00CC2CC4" w:rsidP="00CC2C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617D" w:rsidRPr="00CC2CC4" w:rsidRDefault="00D8617D" w:rsidP="00CC2CC4">
      <w:pPr>
        <w:spacing w:after="0" w:line="240" w:lineRule="auto"/>
        <w:rPr>
          <w:rFonts w:ascii="Times New Roman" w:hAnsi="Times New Roman" w:cs="Times New Roman"/>
        </w:rPr>
      </w:pPr>
    </w:p>
    <w:sectPr w:rsidR="00D8617D" w:rsidRPr="00CC2CC4" w:rsidSect="00D0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CC4"/>
    <w:rsid w:val="0010642D"/>
    <w:rsid w:val="008B1FB2"/>
    <w:rsid w:val="00CC2CC4"/>
    <w:rsid w:val="00D03E8B"/>
    <w:rsid w:val="00D8617D"/>
    <w:rsid w:val="00FD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CC4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C2CC4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5">
    <w:name w:val="Hyperlink"/>
    <w:uiPriority w:val="99"/>
    <w:unhideWhenUsed/>
    <w:rsid w:val="00CC2CC4"/>
    <w:rPr>
      <w:color w:val="0000FF"/>
      <w:u w:val="single"/>
    </w:rPr>
  </w:style>
  <w:style w:type="paragraph" w:customStyle="1" w:styleId="ConsPlusTitle">
    <w:name w:val="ConsPlusTitle"/>
    <w:uiPriority w:val="99"/>
    <w:rsid w:val="008B1F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drf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2024-04-02T11:06:00Z</dcterms:created>
  <dcterms:modified xsi:type="dcterms:W3CDTF">2024-04-23T11:53:00Z</dcterms:modified>
</cp:coreProperties>
</file>