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6B" w:rsidRDefault="00947F6B" w:rsidP="00947F6B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6B" w:rsidRDefault="00947F6B" w:rsidP="00947F6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947F6B" w:rsidRDefault="00947F6B" w:rsidP="00947F6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947F6B" w:rsidRDefault="00947F6B" w:rsidP="00947F6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947F6B" w:rsidRDefault="00947F6B" w:rsidP="00947F6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Рязанской области</w:t>
      </w:r>
    </w:p>
    <w:p w:rsidR="00947F6B" w:rsidRDefault="00947F6B" w:rsidP="00947F6B">
      <w:pPr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7F6B" w:rsidRDefault="00947F6B" w:rsidP="00324331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324331" w:rsidRDefault="00324331" w:rsidP="00324331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7F6B" w:rsidRDefault="00324331" w:rsidP="00947F6B">
      <w:pPr>
        <w:pStyle w:val="20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>26 октября 2022 года</w:t>
      </w:r>
      <w:r>
        <w:rPr>
          <w:sz w:val="28"/>
          <w:szCs w:val="28"/>
        </w:rPr>
        <w:tab/>
        <w:t>№ 33</w:t>
      </w:r>
    </w:p>
    <w:p w:rsidR="00947F6B" w:rsidRDefault="00947F6B" w:rsidP="00947F6B">
      <w:pPr>
        <w:pStyle w:val="20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947F6B" w:rsidRDefault="00947F6B" w:rsidP="00947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711D">
        <w:rPr>
          <w:rFonts w:ascii="Times New Roman" w:hAnsi="Times New Roman"/>
          <w:b/>
          <w:sz w:val="28"/>
          <w:szCs w:val="28"/>
        </w:rPr>
        <w:t>Об установлении ежемесячной надбавки за классный чин муниципальным служащим в муниципальном образовании – Малинищинское сельское поселение Пронского муниципа</w:t>
      </w:r>
      <w:r>
        <w:rPr>
          <w:rFonts w:ascii="Times New Roman" w:hAnsi="Times New Roman"/>
          <w:b/>
          <w:sz w:val="28"/>
          <w:szCs w:val="28"/>
        </w:rPr>
        <w:t>льного района Рязанской области</w:t>
      </w:r>
      <w:r w:rsidRPr="007A711D">
        <w:rPr>
          <w:rFonts w:ascii="Times New Roman" w:hAnsi="Times New Roman"/>
          <w:b/>
          <w:sz w:val="28"/>
          <w:szCs w:val="28"/>
        </w:rPr>
        <w:t>.</w:t>
      </w:r>
    </w:p>
    <w:p w:rsidR="00947F6B" w:rsidRDefault="00947F6B" w:rsidP="00947F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7F6B" w:rsidRDefault="00947F6B" w:rsidP="00947F6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B673C">
        <w:rPr>
          <w:rFonts w:ascii="Times New Roman" w:hAnsi="Times New Roman"/>
          <w:sz w:val="28"/>
          <w:szCs w:val="28"/>
        </w:rPr>
        <w:t>Рассмотрев обращение администрации муниципа</w:t>
      </w:r>
      <w:r>
        <w:rPr>
          <w:rFonts w:ascii="Times New Roman" w:hAnsi="Times New Roman"/>
          <w:sz w:val="28"/>
          <w:szCs w:val="28"/>
        </w:rPr>
        <w:t>льного образования – Малинищинское</w:t>
      </w:r>
      <w:r w:rsidRPr="006B673C">
        <w:rPr>
          <w:rFonts w:ascii="Times New Roman" w:hAnsi="Times New Roman"/>
          <w:sz w:val="28"/>
          <w:szCs w:val="28"/>
        </w:rPr>
        <w:t xml:space="preserve">  сельское поселение Пронского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Рязанской области</w:t>
      </w:r>
      <w:r w:rsidRPr="006B673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руководствуясь Постановлением Правительства Рязанской области от 27.10.2010 г. № 258 </w:t>
      </w:r>
      <w:r w:rsidRPr="00241424">
        <w:rPr>
          <w:rFonts w:ascii="Times New Roman" w:hAnsi="Times New Roman"/>
          <w:sz w:val="28"/>
          <w:szCs w:val="28"/>
        </w:rPr>
        <w:t xml:space="preserve">«Об утверждении нормативов </w:t>
      </w:r>
      <w:proofErr w:type="gramStart"/>
      <w:r w:rsidRPr="00241424">
        <w:rPr>
          <w:rFonts w:ascii="Times New Roman" w:hAnsi="Times New Roman"/>
          <w:sz w:val="28"/>
          <w:szCs w:val="28"/>
        </w:rPr>
        <w:t>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Рязанской области и на содержание органов местного самоуправления муниципальных образований Ря</w:t>
      </w:r>
      <w:r>
        <w:rPr>
          <w:rFonts w:ascii="Times New Roman" w:hAnsi="Times New Roman"/>
          <w:sz w:val="28"/>
          <w:szCs w:val="28"/>
        </w:rPr>
        <w:t xml:space="preserve">занской области», </w:t>
      </w:r>
      <w:r w:rsidRPr="00241424">
        <w:rPr>
          <w:rFonts w:ascii="Times New Roman" w:hAnsi="Times New Roman"/>
          <w:sz w:val="28"/>
          <w:szCs w:val="28"/>
        </w:rPr>
        <w:t xml:space="preserve"> Федеральным законом от 02.03.2007 № 25-ФЗ «О муниципальной службе в Российской Федерации», Законом Рязанской области от 17.10.2007 № 136-03 «О муниципальной службе в Рязанской области», Положением о муниципальной службе в муниц</w:t>
      </w:r>
      <w:r>
        <w:rPr>
          <w:rFonts w:ascii="Times New Roman" w:hAnsi="Times New Roman"/>
          <w:sz w:val="28"/>
          <w:szCs w:val="28"/>
        </w:rPr>
        <w:t>ипальном образовании - Малинищинское</w:t>
      </w:r>
      <w:r w:rsidRPr="00241424">
        <w:rPr>
          <w:rFonts w:ascii="Times New Roman" w:hAnsi="Times New Roman"/>
          <w:sz w:val="28"/>
          <w:szCs w:val="28"/>
        </w:rPr>
        <w:t xml:space="preserve"> сельское поселение Пронского муниципального района </w:t>
      </w:r>
      <w:r>
        <w:rPr>
          <w:rFonts w:ascii="Times New Roman" w:hAnsi="Times New Roman"/>
          <w:sz w:val="28"/>
          <w:szCs w:val="28"/>
        </w:rPr>
        <w:t>Рязанской области (в новой редакции), утвержденное</w:t>
      </w:r>
      <w:r w:rsidRPr="00241424">
        <w:rPr>
          <w:rFonts w:ascii="Times New Roman" w:hAnsi="Times New Roman"/>
          <w:sz w:val="28"/>
          <w:szCs w:val="28"/>
        </w:rPr>
        <w:t xml:space="preserve"> реше</w:t>
      </w:r>
      <w:r>
        <w:rPr>
          <w:rFonts w:ascii="Times New Roman" w:hAnsi="Times New Roman"/>
          <w:sz w:val="28"/>
          <w:szCs w:val="28"/>
        </w:rPr>
        <w:t>нием Совета депутатов Малинищинского</w:t>
      </w:r>
      <w:r w:rsidRPr="00241424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>поселения от 23.01.2019 г. № 2, У</w:t>
      </w:r>
      <w:r w:rsidRPr="00241424">
        <w:rPr>
          <w:rFonts w:ascii="Times New Roman" w:hAnsi="Times New Roman"/>
          <w:sz w:val="28"/>
          <w:szCs w:val="28"/>
        </w:rPr>
        <w:t xml:space="preserve">ставом </w:t>
      </w:r>
      <w:r>
        <w:rPr>
          <w:rFonts w:ascii="Times New Roman" w:hAnsi="Times New Roman"/>
          <w:sz w:val="28"/>
          <w:szCs w:val="28"/>
        </w:rPr>
        <w:t>муниципального образования - Малинищинское</w:t>
      </w:r>
      <w:r w:rsidRPr="00241424">
        <w:rPr>
          <w:rFonts w:ascii="Times New Roman" w:hAnsi="Times New Roman"/>
          <w:sz w:val="28"/>
          <w:szCs w:val="28"/>
        </w:rPr>
        <w:t xml:space="preserve"> сельское поселение Пронского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Рязанской области, </w:t>
      </w:r>
      <w:r w:rsidRPr="00241424">
        <w:rPr>
          <w:rFonts w:ascii="Times New Roman" w:hAnsi="Times New Roman"/>
          <w:sz w:val="28"/>
          <w:szCs w:val="28"/>
        </w:rPr>
        <w:t>Совет</w:t>
      </w:r>
      <w:proofErr w:type="gramEnd"/>
      <w:r w:rsidRPr="00241424">
        <w:rPr>
          <w:rFonts w:ascii="Times New Roman" w:hAnsi="Times New Roman"/>
          <w:sz w:val="28"/>
          <w:szCs w:val="28"/>
        </w:rPr>
        <w:t xml:space="preserve"> депутатов муниципального образования - Малинищинское сельское поселение Пронского муниципального района Рязанской области</w:t>
      </w:r>
    </w:p>
    <w:p w:rsidR="00947F6B" w:rsidRPr="00947F6B" w:rsidRDefault="00947F6B" w:rsidP="00947F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7F6B">
        <w:rPr>
          <w:rFonts w:ascii="Times New Roman" w:hAnsi="Times New Roman"/>
          <w:b/>
          <w:sz w:val="28"/>
          <w:szCs w:val="28"/>
        </w:rPr>
        <w:t>РЕШИЛ:</w:t>
      </w: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Установить ежемесячную надбавку</w:t>
      </w:r>
      <w:r w:rsidRPr="00D46AE4">
        <w:rPr>
          <w:rFonts w:ascii="Times New Roman" w:hAnsi="Times New Roman"/>
          <w:sz w:val="28"/>
          <w:szCs w:val="28"/>
        </w:rPr>
        <w:t xml:space="preserve"> за классный чин муниципальным служащим в муниципальном образовании – Малинищинское сельское </w:t>
      </w:r>
      <w:r w:rsidRPr="00D46AE4">
        <w:rPr>
          <w:rFonts w:ascii="Times New Roman" w:hAnsi="Times New Roman"/>
          <w:sz w:val="28"/>
          <w:szCs w:val="28"/>
        </w:rPr>
        <w:lastRenderedPageBreak/>
        <w:t>поселение Пронского муниципального района Рязанской области</w:t>
      </w:r>
      <w:r w:rsidR="00BF03E1">
        <w:rPr>
          <w:rFonts w:ascii="Times New Roman" w:hAnsi="Times New Roman"/>
          <w:sz w:val="28"/>
          <w:szCs w:val="28"/>
        </w:rPr>
        <w:t xml:space="preserve"> согласно приложению к настоящему решению.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2092" w:rsidRDefault="00BF03E1" w:rsidP="007120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="00947F6B">
        <w:rPr>
          <w:rFonts w:ascii="Times New Roman" w:hAnsi="Times New Roman"/>
          <w:sz w:val="28"/>
          <w:szCs w:val="28"/>
        </w:rPr>
        <w:t>. Признать утратившим силу решение Совета депутатов муниципальног</w:t>
      </w:r>
      <w:r w:rsidR="00712092">
        <w:rPr>
          <w:rFonts w:ascii="Times New Roman" w:hAnsi="Times New Roman"/>
          <w:sz w:val="28"/>
          <w:szCs w:val="28"/>
        </w:rPr>
        <w:t>о</w:t>
      </w:r>
      <w:r w:rsidR="00947F6B">
        <w:rPr>
          <w:rFonts w:ascii="Times New Roman" w:hAnsi="Times New Roman"/>
          <w:sz w:val="28"/>
          <w:szCs w:val="28"/>
        </w:rPr>
        <w:t xml:space="preserve"> образования – Малинищинское сельское поселение</w:t>
      </w:r>
      <w:r w:rsidR="00712092">
        <w:rPr>
          <w:rFonts w:ascii="Times New Roman" w:hAnsi="Times New Roman"/>
          <w:sz w:val="28"/>
          <w:szCs w:val="28"/>
        </w:rPr>
        <w:t xml:space="preserve"> Пронского муниципального района  Рязанской области от 24.09.2019 г. № 28 «</w:t>
      </w:r>
      <w:r w:rsidR="00712092" w:rsidRPr="00712092">
        <w:rPr>
          <w:rFonts w:ascii="Times New Roman" w:hAnsi="Times New Roman"/>
          <w:sz w:val="28"/>
          <w:szCs w:val="28"/>
        </w:rPr>
        <w:t>Об установлении ежемесячной надбавки за классный чин муниципальным служащим в муниципальном образовании – Малинищинское сельское поселение Пронского муниципального района Рязанской области</w:t>
      </w:r>
      <w:r w:rsidR="00712092">
        <w:rPr>
          <w:rFonts w:ascii="Times New Roman" w:hAnsi="Times New Roman"/>
          <w:sz w:val="28"/>
          <w:szCs w:val="28"/>
        </w:rPr>
        <w:t>»</w:t>
      </w:r>
      <w:r w:rsidR="00712092" w:rsidRPr="00712092">
        <w:rPr>
          <w:rFonts w:ascii="Times New Roman" w:hAnsi="Times New Roman"/>
          <w:sz w:val="28"/>
          <w:szCs w:val="28"/>
        </w:rPr>
        <w:t>.</w:t>
      </w:r>
    </w:p>
    <w:p w:rsidR="00BF03E1" w:rsidRPr="00712092" w:rsidRDefault="00BF03E1" w:rsidP="007120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Настоящее решение направить главе муниципального образования – Малинищинское сельское поселение Пронского муниципального района Рязанской области.</w:t>
      </w:r>
    </w:p>
    <w:p w:rsidR="00947F6B" w:rsidRPr="00D94B17" w:rsidRDefault="00712092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47F6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4</w:t>
      </w:r>
      <w:r w:rsidR="00947F6B">
        <w:rPr>
          <w:rFonts w:ascii="Times New Roman" w:hAnsi="Times New Roman"/>
          <w:sz w:val="28"/>
          <w:szCs w:val="28"/>
        </w:rPr>
        <w:t xml:space="preserve">. </w:t>
      </w:r>
      <w:r w:rsidR="00947F6B" w:rsidRPr="00D94B17">
        <w:rPr>
          <w:rFonts w:ascii="Times New Roman" w:hAnsi="Times New Roman"/>
          <w:sz w:val="28"/>
          <w:szCs w:val="28"/>
        </w:rPr>
        <w:t>Копию решения направить в прокуратуру Пронского района.</w:t>
      </w: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12092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94B17">
        <w:rPr>
          <w:rFonts w:ascii="Times New Roman" w:hAnsi="Times New Roman"/>
          <w:sz w:val="28"/>
          <w:szCs w:val="28"/>
        </w:rPr>
        <w:t>Настоящее решение вступает в силу после его официального опубликования (обнародования) и распространяет</w:t>
      </w:r>
      <w:r w:rsidR="00712092">
        <w:rPr>
          <w:rFonts w:ascii="Times New Roman" w:hAnsi="Times New Roman"/>
          <w:sz w:val="28"/>
          <w:szCs w:val="28"/>
        </w:rPr>
        <w:t>ся</w:t>
      </w:r>
      <w:r w:rsidRPr="00D94B17">
        <w:rPr>
          <w:rFonts w:ascii="Times New Roman" w:hAnsi="Times New Roman"/>
          <w:sz w:val="28"/>
          <w:szCs w:val="28"/>
        </w:rPr>
        <w:t xml:space="preserve"> на </w:t>
      </w:r>
      <w:r w:rsidR="00712092">
        <w:rPr>
          <w:rFonts w:ascii="Times New Roman" w:hAnsi="Times New Roman"/>
          <w:sz w:val="28"/>
          <w:szCs w:val="28"/>
        </w:rPr>
        <w:t xml:space="preserve">правоотношения, </w:t>
      </w:r>
      <w:r w:rsidRPr="00D94B17">
        <w:rPr>
          <w:rFonts w:ascii="Times New Roman" w:hAnsi="Times New Roman"/>
          <w:sz w:val="28"/>
          <w:szCs w:val="28"/>
        </w:rPr>
        <w:t>возн</w:t>
      </w:r>
      <w:r>
        <w:rPr>
          <w:rFonts w:ascii="Times New Roman" w:hAnsi="Times New Roman"/>
          <w:sz w:val="28"/>
          <w:szCs w:val="28"/>
        </w:rPr>
        <w:t xml:space="preserve">икшие с </w:t>
      </w:r>
      <w:r w:rsidR="00712092">
        <w:rPr>
          <w:rFonts w:ascii="Times New Roman" w:hAnsi="Times New Roman"/>
          <w:sz w:val="28"/>
          <w:szCs w:val="28"/>
        </w:rPr>
        <w:t>01 октября 2022</w:t>
      </w:r>
      <w:r w:rsidRPr="00D94B17">
        <w:rPr>
          <w:rFonts w:ascii="Times New Roman" w:hAnsi="Times New Roman"/>
          <w:sz w:val="28"/>
          <w:szCs w:val="28"/>
        </w:rPr>
        <w:t xml:space="preserve"> года.</w:t>
      </w: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092" w:rsidRDefault="00712092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092" w:rsidRDefault="00712092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B17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B17">
        <w:rPr>
          <w:rFonts w:ascii="Times New Roman" w:hAnsi="Times New Roman"/>
          <w:sz w:val="28"/>
          <w:szCs w:val="28"/>
        </w:rPr>
        <w:t>Малинищинского сельского поселения                                       В.Ю. Мазин</w:t>
      </w: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B17"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B17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   Е.Н. Клинкова</w:t>
      </w: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E1" w:rsidRDefault="00BF03E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F03E1" w:rsidRDefault="00BF03E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BF03E1" w:rsidRDefault="00BF03E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решению Совета депутатов</w:t>
      </w:r>
    </w:p>
    <w:p w:rsidR="00BF03E1" w:rsidRDefault="00BF03E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BF03E1" w:rsidRDefault="00BF03E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</w:p>
    <w:p w:rsidR="00BF03E1" w:rsidRDefault="00BF03E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района Рязанской области</w:t>
      </w:r>
    </w:p>
    <w:p w:rsidR="00BF03E1" w:rsidRDefault="00324331" w:rsidP="00BF03E1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26.10.2022 г. № 33</w:t>
      </w:r>
    </w:p>
    <w:p w:rsidR="00BF03E1" w:rsidRDefault="00BF03E1" w:rsidP="00947F6B">
      <w:pPr>
        <w:widowControl w:val="0"/>
        <w:spacing w:after="0" w:line="240" w:lineRule="auto"/>
        <w:ind w:left="6200"/>
        <w:jc w:val="right"/>
        <w:rPr>
          <w:rFonts w:ascii="Times New Roman" w:eastAsia="Tahoma" w:hAnsi="Times New Roman"/>
          <w:color w:val="000000"/>
          <w:sz w:val="24"/>
          <w:szCs w:val="24"/>
        </w:rPr>
      </w:pPr>
    </w:p>
    <w:p w:rsidR="00BF03E1" w:rsidRDefault="00BF03E1" w:rsidP="00947F6B">
      <w:pPr>
        <w:widowControl w:val="0"/>
        <w:spacing w:after="0" w:line="240" w:lineRule="auto"/>
        <w:ind w:left="6200"/>
        <w:jc w:val="right"/>
        <w:rPr>
          <w:rFonts w:ascii="Times New Roman" w:eastAsia="Tahoma" w:hAnsi="Times New Roman"/>
          <w:color w:val="000000"/>
          <w:sz w:val="24"/>
          <w:szCs w:val="24"/>
        </w:rPr>
      </w:pPr>
    </w:p>
    <w:p w:rsidR="00BF03E1" w:rsidRDefault="00BF03E1" w:rsidP="00947F6B">
      <w:pPr>
        <w:widowControl w:val="0"/>
        <w:spacing w:after="0" w:line="240" w:lineRule="auto"/>
        <w:ind w:left="6200"/>
        <w:jc w:val="right"/>
        <w:rPr>
          <w:rFonts w:ascii="Times New Roman" w:eastAsia="Tahoma" w:hAnsi="Times New Roman"/>
          <w:color w:val="000000"/>
          <w:sz w:val="24"/>
          <w:szCs w:val="24"/>
        </w:rPr>
      </w:pPr>
    </w:p>
    <w:p w:rsidR="00BF03E1" w:rsidRPr="00D94B17" w:rsidRDefault="00BF03E1" w:rsidP="00BF03E1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</w:rPr>
      </w:pPr>
    </w:p>
    <w:p w:rsidR="00947F6B" w:rsidRDefault="00947F6B" w:rsidP="00947F6B">
      <w:pPr>
        <w:widowControl w:val="0"/>
        <w:spacing w:after="0" w:line="317" w:lineRule="exact"/>
        <w:ind w:left="60"/>
        <w:jc w:val="center"/>
        <w:rPr>
          <w:rFonts w:ascii="Times New Roman" w:eastAsia="Tahoma" w:hAnsi="Times New Roman"/>
          <w:color w:val="000000"/>
          <w:sz w:val="28"/>
          <w:szCs w:val="28"/>
        </w:rPr>
      </w:pPr>
      <w:r w:rsidRPr="00D94B17">
        <w:rPr>
          <w:rFonts w:ascii="Times New Roman" w:eastAsia="Tahoma" w:hAnsi="Times New Roman"/>
          <w:color w:val="000000"/>
          <w:sz w:val="28"/>
          <w:szCs w:val="28"/>
        </w:rPr>
        <w:t>Ежемесячная надбавка за классный чин муниципальным служащим</w:t>
      </w:r>
      <w:r w:rsidRPr="00D94B17">
        <w:rPr>
          <w:rFonts w:ascii="Times New Roman" w:eastAsia="Tahoma" w:hAnsi="Times New Roman"/>
          <w:color w:val="000000"/>
          <w:sz w:val="28"/>
          <w:szCs w:val="28"/>
        </w:rPr>
        <w:br/>
        <w:t>в муниц</w:t>
      </w:r>
      <w:r>
        <w:rPr>
          <w:rFonts w:ascii="Times New Roman" w:eastAsia="Tahoma" w:hAnsi="Times New Roman"/>
          <w:color w:val="000000"/>
          <w:sz w:val="28"/>
          <w:szCs w:val="28"/>
        </w:rPr>
        <w:t xml:space="preserve">ипальном образовании – Малинищинское </w:t>
      </w:r>
      <w:r w:rsidRPr="00D94B17">
        <w:rPr>
          <w:rFonts w:ascii="Times New Roman" w:eastAsia="Tahoma" w:hAnsi="Times New Roman"/>
          <w:color w:val="000000"/>
          <w:sz w:val="28"/>
          <w:szCs w:val="28"/>
        </w:rPr>
        <w:t xml:space="preserve"> сельское поселение</w:t>
      </w:r>
      <w:r>
        <w:rPr>
          <w:rFonts w:ascii="Times New Roman" w:eastAsia="Tahoma" w:hAnsi="Times New Roman"/>
          <w:color w:val="000000"/>
          <w:sz w:val="28"/>
          <w:szCs w:val="28"/>
        </w:rPr>
        <w:t xml:space="preserve"> Пронского муниципального района Рязанской области</w:t>
      </w:r>
    </w:p>
    <w:p w:rsidR="00947F6B" w:rsidRDefault="00947F6B" w:rsidP="00947F6B">
      <w:pPr>
        <w:widowControl w:val="0"/>
        <w:spacing w:after="0" w:line="317" w:lineRule="exact"/>
        <w:ind w:left="60"/>
        <w:jc w:val="center"/>
        <w:rPr>
          <w:rFonts w:ascii="Times New Roman" w:eastAsia="Tahoma" w:hAnsi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60" w:type="dxa"/>
        <w:tblLook w:val="04A0"/>
      </w:tblPr>
      <w:tblGrid>
        <w:gridCol w:w="5605"/>
        <w:gridCol w:w="3680"/>
      </w:tblGrid>
      <w:tr w:rsidR="00947F6B" w:rsidTr="00923CCD">
        <w:tc>
          <w:tcPr>
            <w:tcW w:w="5605" w:type="dxa"/>
          </w:tcPr>
          <w:p w:rsidR="00947F6B" w:rsidRDefault="00947F6B" w:rsidP="00923CCD">
            <w:pPr>
              <w:widowControl w:val="0"/>
              <w:spacing w:line="317" w:lineRule="exact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</w:rPr>
            </w:pPr>
            <w:r w:rsidRPr="00D94B17"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Наименование классного чина</w:t>
            </w:r>
          </w:p>
        </w:tc>
        <w:tc>
          <w:tcPr>
            <w:tcW w:w="3680" w:type="dxa"/>
          </w:tcPr>
          <w:p w:rsidR="00947F6B" w:rsidRDefault="00947F6B" w:rsidP="00923CCD">
            <w:pPr>
              <w:widowControl w:val="0"/>
              <w:spacing w:line="317" w:lineRule="exact"/>
              <w:rPr>
                <w:rFonts w:ascii="Times New Roman" w:eastAsia="Tahoma" w:hAnsi="Times New Roman"/>
                <w:color w:val="000000"/>
                <w:sz w:val="28"/>
                <w:szCs w:val="28"/>
              </w:rPr>
            </w:pPr>
            <w:r w:rsidRPr="00D94B17"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Размер надбавки в рублях</w:t>
            </w:r>
          </w:p>
          <w:p w:rsidR="00947F6B" w:rsidRDefault="00947F6B" w:rsidP="00923CCD">
            <w:pPr>
              <w:widowControl w:val="0"/>
              <w:spacing w:line="317" w:lineRule="exact"/>
              <w:rPr>
                <w:rFonts w:ascii="Times New Roman" w:eastAsia="Tahoma" w:hAnsi="Times New Roman"/>
                <w:color w:val="000000"/>
                <w:sz w:val="28"/>
                <w:szCs w:val="28"/>
              </w:rPr>
            </w:pPr>
          </w:p>
        </w:tc>
      </w:tr>
      <w:tr w:rsidR="00947F6B" w:rsidTr="00923CCD">
        <w:tc>
          <w:tcPr>
            <w:tcW w:w="9285" w:type="dxa"/>
            <w:gridSpan w:val="2"/>
          </w:tcPr>
          <w:p w:rsidR="00947F6B" w:rsidRPr="00D94B17" w:rsidRDefault="00947F6B" w:rsidP="00923CCD">
            <w:pPr>
              <w:widowControl w:val="0"/>
              <w:spacing w:line="317" w:lineRule="exact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</w:rPr>
            </w:pPr>
            <w:r w:rsidRPr="00D94B17"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Старшая группа должностей</w:t>
            </w:r>
          </w:p>
        </w:tc>
      </w:tr>
      <w:tr w:rsidR="00947F6B" w:rsidTr="00923CCD">
        <w:tc>
          <w:tcPr>
            <w:tcW w:w="5605" w:type="dxa"/>
            <w:vAlign w:val="bottom"/>
          </w:tcPr>
          <w:p w:rsidR="00947F6B" w:rsidRPr="00D94B17" w:rsidRDefault="00947F6B" w:rsidP="00923CCD">
            <w:pPr>
              <w:widowControl w:val="0"/>
              <w:spacing w:line="280" w:lineRule="exact"/>
              <w:rPr>
                <w:rFonts w:ascii="Times New Roman" w:eastAsia="Tahoma" w:hAnsi="Times New Roman"/>
                <w:color w:val="000000"/>
                <w:sz w:val="24"/>
                <w:szCs w:val="24"/>
              </w:rPr>
            </w:pPr>
            <w:r w:rsidRPr="00D94B17">
              <w:rPr>
                <w:rFonts w:ascii="Times New Roman" w:eastAsia="Tahoma" w:hAnsi="Times New Roman"/>
                <w:color w:val="000000"/>
                <w:sz w:val="28"/>
                <w:szCs w:val="28"/>
              </w:rPr>
              <w:t xml:space="preserve">Референт муниципальной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службы 2</w:t>
            </w:r>
            <w:r w:rsidRPr="00D94B17">
              <w:rPr>
                <w:rFonts w:ascii="Times New Roman" w:eastAsia="Tahoma" w:hAnsi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3680" w:type="dxa"/>
          </w:tcPr>
          <w:p w:rsidR="00947F6B" w:rsidRDefault="00947F6B" w:rsidP="00923CCD">
            <w:pPr>
              <w:widowControl w:val="0"/>
              <w:spacing w:line="317" w:lineRule="exact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947F6B" w:rsidRPr="00D94B17" w:rsidRDefault="00BF03E1" w:rsidP="00923CCD">
            <w:pPr>
              <w:widowControl w:val="0"/>
              <w:spacing w:line="317" w:lineRule="exact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956</w:t>
            </w:r>
          </w:p>
        </w:tc>
      </w:tr>
    </w:tbl>
    <w:p w:rsidR="00947F6B" w:rsidRDefault="00947F6B" w:rsidP="00947F6B">
      <w:pPr>
        <w:widowControl w:val="0"/>
        <w:spacing w:after="0" w:line="317" w:lineRule="exact"/>
        <w:ind w:left="60"/>
        <w:rPr>
          <w:rFonts w:ascii="Times New Roman" w:eastAsia="Tahoma" w:hAnsi="Times New Roman"/>
          <w:color w:val="000000"/>
          <w:sz w:val="28"/>
          <w:szCs w:val="28"/>
        </w:rPr>
      </w:pPr>
    </w:p>
    <w:p w:rsidR="00947F6B" w:rsidRDefault="00947F6B" w:rsidP="00947F6B">
      <w:pPr>
        <w:widowControl w:val="0"/>
        <w:spacing w:after="0" w:line="317" w:lineRule="exact"/>
        <w:ind w:left="60"/>
        <w:jc w:val="center"/>
        <w:rPr>
          <w:rFonts w:ascii="Times New Roman" w:eastAsia="Tahoma" w:hAnsi="Times New Roman"/>
          <w:color w:val="000000"/>
          <w:sz w:val="28"/>
          <w:szCs w:val="28"/>
        </w:rPr>
      </w:pPr>
    </w:p>
    <w:p w:rsidR="00947F6B" w:rsidRDefault="00947F6B" w:rsidP="00947F6B">
      <w:pPr>
        <w:widowControl w:val="0"/>
        <w:spacing w:after="0" w:line="317" w:lineRule="exact"/>
        <w:ind w:left="60"/>
        <w:jc w:val="center"/>
        <w:rPr>
          <w:rFonts w:ascii="Times New Roman" w:eastAsia="Tahoma" w:hAnsi="Times New Roman"/>
          <w:color w:val="000000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Pr="00D94B17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F6B" w:rsidRPr="00947F6B" w:rsidRDefault="00947F6B" w:rsidP="00947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F6B" w:rsidRDefault="00947F6B" w:rsidP="00947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7F6B" w:rsidRDefault="00947F6B" w:rsidP="00947F6B">
      <w:pPr>
        <w:pStyle w:val="20"/>
        <w:shd w:val="clear" w:color="auto" w:fill="auto"/>
        <w:tabs>
          <w:tab w:val="left" w:pos="7166"/>
        </w:tabs>
        <w:spacing w:before="0" w:after="273" w:line="260" w:lineRule="exact"/>
        <w:jc w:val="center"/>
        <w:rPr>
          <w:sz w:val="28"/>
          <w:szCs w:val="28"/>
        </w:rPr>
      </w:pPr>
    </w:p>
    <w:p w:rsidR="00ED771E" w:rsidRDefault="00ED771E"/>
    <w:sectPr w:rsidR="00ED771E" w:rsidSect="009D6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F6B"/>
    <w:rsid w:val="00324331"/>
    <w:rsid w:val="00712092"/>
    <w:rsid w:val="00947F6B"/>
    <w:rsid w:val="009D69E9"/>
    <w:rsid w:val="00BF03E1"/>
    <w:rsid w:val="00ED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47F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7F6B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4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F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47F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2022-10-31T13:50:00Z</cp:lastPrinted>
  <dcterms:created xsi:type="dcterms:W3CDTF">2022-10-31T13:18:00Z</dcterms:created>
  <dcterms:modified xsi:type="dcterms:W3CDTF">2022-10-31T13:51:00Z</dcterms:modified>
</cp:coreProperties>
</file>