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2EF3" w:rsidRDefault="007E2EF3" w:rsidP="007E2EF3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E2EF3" w:rsidRDefault="007E2EF3" w:rsidP="004429E2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2EF3" w:rsidRDefault="004429E2" w:rsidP="007E2EF3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ноября</w:t>
      </w:r>
      <w:r w:rsidR="007E2EF3">
        <w:rPr>
          <w:rFonts w:ascii="Times New Roman" w:hAnsi="Times New Roman" w:cs="Times New Roman"/>
          <w:sz w:val="28"/>
          <w:szCs w:val="28"/>
        </w:rPr>
        <w:t xml:space="preserve"> 2022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60</w:t>
      </w:r>
    </w:p>
    <w:p w:rsidR="007E2EF3" w:rsidRPr="007E2EF3" w:rsidRDefault="007E2EF3" w:rsidP="007E2EF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EF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рамках </w:t>
      </w:r>
      <w:r w:rsidRPr="007E2E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образовании - Малинищинское</w:t>
      </w:r>
      <w:r w:rsidRPr="007E2EF3">
        <w:rPr>
          <w:rFonts w:ascii="Times New Roman" w:hAnsi="Times New Roman"/>
          <w:b/>
          <w:bCs/>
          <w:sz w:val="28"/>
          <w:szCs w:val="28"/>
        </w:rPr>
        <w:t xml:space="preserve"> сельское поселение Пронског</w:t>
      </w:r>
      <w:r w:rsidRPr="007E2EF3">
        <w:rPr>
          <w:rFonts w:ascii="Times New Roman" w:hAnsi="Times New Roman" w:cs="Times New Roman"/>
          <w:b/>
          <w:bCs/>
          <w:sz w:val="28"/>
          <w:szCs w:val="28"/>
        </w:rPr>
        <w:t>о  муниципального района Рязанской области.</w:t>
      </w:r>
    </w:p>
    <w:p w:rsidR="007E2EF3" w:rsidRPr="007E2EF3" w:rsidRDefault="007E2EF3" w:rsidP="007E2EF3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7E2EF3" w:rsidRDefault="007E2EF3" w:rsidP="007E2EF3">
      <w:pPr>
        <w:pStyle w:val="ConsPlusNormal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- </w:t>
      </w:r>
      <w:r>
        <w:rPr>
          <w:rFonts w:ascii="Times New Roman" w:hAnsi="Times New Roman"/>
          <w:bCs/>
          <w:sz w:val="28"/>
          <w:szCs w:val="28"/>
        </w:rPr>
        <w:t>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Рязанской области, администрация муниципального образования - 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 района Рязанской области</w:t>
      </w:r>
    </w:p>
    <w:p w:rsidR="007E2EF3" w:rsidRDefault="007E2EF3" w:rsidP="007E2EF3">
      <w:pPr>
        <w:pStyle w:val="ConsPlusNormal"/>
        <w:ind w:right="14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E2EF3" w:rsidRDefault="007E2EF3" w:rsidP="007E2EF3">
      <w:pPr>
        <w:pStyle w:val="ConsPlusNormal"/>
        <w:ind w:right="141" w:firstLine="540"/>
        <w:jc w:val="both"/>
      </w:pPr>
    </w:p>
    <w:p w:rsidR="007E2EF3" w:rsidRDefault="007E2EF3" w:rsidP="007E2EF3">
      <w:pPr>
        <w:pStyle w:val="ConsPlusNormal"/>
        <w:ind w:right="141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2023 год в рамках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- 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</w:t>
      </w:r>
      <w:r w:rsidR="004D3EC9">
        <w:rPr>
          <w:rFonts w:ascii="Times New Roman" w:hAnsi="Times New Roman" w:cs="Times New Roman"/>
          <w:sz w:val="28"/>
          <w:szCs w:val="28"/>
        </w:rPr>
        <w:t>она Рязанской области согласно п</w:t>
      </w:r>
      <w:r>
        <w:rPr>
          <w:rFonts w:ascii="Times New Roman" w:hAnsi="Times New Roman" w:cs="Times New Roman"/>
          <w:sz w:val="28"/>
          <w:szCs w:val="28"/>
        </w:rPr>
        <w:t>риложению.</w:t>
      </w:r>
    </w:p>
    <w:p w:rsidR="007E2EF3" w:rsidRPr="009E1AF6" w:rsidRDefault="007E2EF3" w:rsidP="007E2EF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поселение.</w:t>
      </w:r>
    </w:p>
    <w:p w:rsidR="007E2EF3" w:rsidRPr="009E1AF6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7067">
        <w:rPr>
          <w:rFonts w:ascii="Times New Roman" w:hAnsi="Times New Roman" w:cs="Times New Roman"/>
          <w:sz w:val="28"/>
          <w:szCs w:val="28"/>
        </w:rPr>
        <w:t xml:space="preserve"> 4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Е. Н. Клинкова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 w:rsidRPr="00F652A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 района Рязанской области</w:t>
      </w:r>
    </w:p>
    <w:p w:rsidR="007E2EF3" w:rsidRDefault="004429E2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29.11.2022 г. № 60</w:t>
      </w:r>
    </w:p>
    <w:p w:rsidR="007E2EF3" w:rsidRDefault="007E2EF3" w:rsidP="007E2E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2EF3" w:rsidRP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на 2023 год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в рамках муниципального контроля в сфере благоустройства в </w:t>
      </w:r>
      <w:r>
        <w:rPr>
          <w:rFonts w:ascii="Times New Roman" w:eastAsia="Arial" w:hAnsi="Times New Roman"/>
          <w:b/>
          <w:bCs/>
          <w:sz w:val="28"/>
          <w:szCs w:val="28"/>
          <w:lang w:bidi="hi-IN"/>
        </w:rPr>
        <w:t>муниципальном образовании - Малинищинское сельское поселение Пронского  муниципального района Рязанской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2023 год  в рамках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eastAsia="Arial" w:hAnsi="Times New Roman"/>
          <w:sz w:val="28"/>
          <w:szCs w:val="28"/>
          <w:lang w:bidi="hi-IN"/>
        </w:rPr>
        <w:t>муниципальном образовании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 муниципального района Рязанской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>
        <w:rPr>
          <w:rFonts w:ascii="Times New Roman" w:hAnsi="Times New Roman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E2EF3" w:rsidRDefault="007E2EF3" w:rsidP="007E2EF3">
      <w:pPr>
        <w:autoSpaceDE w:val="0"/>
        <w:spacing w:line="240" w:lineRule="auto"/>
        <w:ind w:right="141" w:firstLine="540"/>
        <w:jc w:val="both"/>
      </w:pPr>
      <w:r>
        <w:rPr>
          <w:rFonts w:ascii="Times New Roman" w:hAnsi="Times New Roman"/>
          <w:sz w:val="28"/>
          <w:szCs w:val="28"/>
        </w:rPr>
        <w:t>Настоящая Программа разработана и подлежит исполнению администрацией муниципального образования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(далее по тексту – администрация).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E2EF3" w:rsidRDefault="007E2EF3" w:rsidP="007E2EF3">
      <w:pPr>
        <w:autoSpaceDE w:val="0"/>
        <w:spacing w:line="240" w:lineRule="auto"/>
        <w:ind w:right="141" w:firstLine="540"/>
        <w:jc w:val="both"/>
      </w:pPr>
    </w:p>
    <w:p w:rsid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E2EF3" w:rsidRDefault="007E2EF3" w:rsidP="007E2EF3">
      <w:pPr>
        <w:spacing w:after="0" w:line="240" w:lineRule="auto"/>
        <w:ind w:right="141" w:firstLine="709"/>
        <w:jc w:val="both"/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7E2EF3" w:rsidRDefault="007E2EF3" w:rsidP="007E2EF3">
      <w:pPr>
        <w:spacing w:line="240" w:lineRule="auto"/>
        <w:ind w:right="14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1.1. Предметом муниципального контроля на территории муниципального образования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образования, </w:t>
      </w:r>
      <w:r>
        <w:rPr>
          <w:rFonts w:ascii="Times New Roman" w:hAnsi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В рамках профилактики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rFonts w:ascii="Times New Roman" w:hAnsi="Times New Roman"/>
          <w:sz w:val="28"/>
          <w:szCs w:val="28"/>
        </w:rPr>
        <w:t xml:space="preserve"> администрацией в 2023 году осуществляются следующие мероприятия:</w:t>
      </w:r>
    </w:p>
    <w:p w:rsidR="007E2EF3" w:rsidRDefault="007E2EF3" w:rsidP="007E2EF3">
      <w:pPr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1) размещение на официальном сайте муниципального образования - </w:t>
      </w:r>
      <w:r w:rsidR="00FD0A0C">
        <w:rPr>
          <w:rFonts w:ascii="Times New Roman" w:eastAsia="Arial" w:hAnsi="Times New Roman"/>
          <w:bCs/>
          <w:sz w:val="28"/>
          <w:szCs w:val="28"/>
          <w:lang w:bidi="hi-IN"/>
        </w:rPr>
        <w:t>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7E2EF3" w:rsidRDefault="007E2EF3" w:rsidP="007E2EF3">
      <w:pPr>
        <w:tabs>
          <w:tab w:val="left" w:pos="960"/>
        </w:tabs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   2)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</w:t>
      </w:r>
    </w:p>
    <w:p w:rsidR="007E2EF3" w:rsidRDefault="007E2EF3" w:rsidP="007E2EF3">
      <w:pPr>
        <w:tabs>
          <w:tab w:val="left" w:pos="960"/>
        </w:tabs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3) обеспечение регулярного обобщения практики осуществления муниципального   контроля и размещение на официальном сайте муниципального образования</w:t>
      </w:r>
      <w:r w:rsidR="00FD0A0C">
        <w:rPr>
          <w:rFonts w:ascii="Times New Roman" w:eastAsia="Arial" w:hAnsi="Times New Roman"/>
          <w:sz w:val="28"/>
          <w:szCs w:val="28"/>
          <w:lang w:bidi="hi-IN"/>
        </w:rPr>
        <w:t xml:space="preserve">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в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  контролируемыми лицами, в целях недопущения таких нарушений.</w:t>
      </w:r>
      <w:proofErr w:type="gramEnd"/>
    </w:p>
    <w:p w:rsidR="007E2EF3" w:rsidRDefault="007E2EF3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</w:rPr>
      </w:pPr>
    </w:p>
    <w:p w:rsidR="007E2EF3" w:rsidRP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4) предупреждение </w:t>
      </w:r>
      <w:proofErr w:type="gramStart"/>
      <w:r>
        <w:rPr>
          <w:rFonts w:ascii="Times New Roman" w:hAnsi="Times New Roman"/>
          <w:sz w:val="28"/>
          <w:szCs w:val="28"/>
        </w:rPr>
        <w:t>нарушений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E2EF3" w:rsidRDefault="007E2EF3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ст.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№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248-ФЗ).</w:t>
      </w:r>
    </w:p>
    <w:p w:rsidR="00FD0A0C" w:rsidRPr="004A34B6" w:rsidRDefault="00FD0A0C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0A0C" w:rsidRDefault="00FD0A0C" w:rsidP="00FD0A0C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Style w:val="a5"/>
        <w:tblW w:w="10348" w:type="dxa"/>
        <w:tblInd w:w="-601" w:type="dxa"/>
        <w:tblLook w:val="04A0"/>
      </w:tblPr>
      <w:tblGrid>
        <w:gridCol w:w="709"/>
        <w:gridCol w:w="4677"/>
        <w:gridCol w:w="2393"/>
        <w:gridCol w:w="2569"/>
      </w:tblGrid>
      <w:tr w:rsid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677" w:type="dxa"/>
          </w:tcPr>
          <w:p w:rsidR="00FD0A0C" w:rsidRPr="00FD0A0C" w:rsidRDefault="00FD0A0C" w:rsidP="00FD0A0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393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6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677" w:type="dxa"/>
          </w:tcPr>
          <w:p w:rsidR="00FD0A0C" w:rsidRDefault="00FD0A0C" w:rsidP="00FD0A0C">
            <w:pPr>
              <w:pStyle w:val="ConsPlusNormal0"/>
              <w:ind w:right="131" w:firstLine="11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:rsidR="00FD0A0C" w:rsidRPr="00FD0A0C" w:rsidRDefault="00FD0A0C" w:rsidP="00FD0A0C">
            <w:pPr>
              <w:pStyle w:val="ConsPlusNormal0"/>
              <w:ind w:right="131" w:firstLine="11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- Малинищинское</w:t>
            </w:r>
            <w:r w:rsidRPr="004A34B6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 Пронского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Рязанской области и в печатном издании   муниципального образования. </w:t>
            </w:r>
          </w:p>
        </w:tc>
        <w:tc>
          <w:tcPr>
            <w:tcW w:w="2393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256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77" w:type="dxa"/>
          </w:tcPr>
          <w:p w:rsid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практики:</w:t>
            </w:r>
          </w:p>
          <w:p w:rsid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D0A0C" w:rsidRP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393" w:type="dxa"/>
          </w:tcPr>
          <w:p w:rsid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Ежегодно, не позднее  </w:t>
            </w:r>
            <w:r>
              <w:rPr>
                <w:rFonts w:ascii="Times New Roman" w:hAnsi="Times New Roman" w:cs="Times New Roman"/>
                <w:color w:val="000000"/>
              </w:rPr>
              <w:t xml:space="preserve"> 1 июля года,</w:t>
            </w:r>
            <w:r>
              <w:rPr>
                <w:rFonts w:ascii="Times New Roman" w:hAnsi="Times New Roman" w:cs="Times New Roman"/>
              </w:rPr>
              <w:t xml:space="preserve">  следующего за годом обобщения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правоприменитель-ной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практики</w:t>
            </w:r>
          </w:p>
        </w:tc>
        <w:tc>
          <w:tcPr>
            <w:tcW w:w="2569" w:type="dxa"/>
          </w:tcPr>
          <w:p w:rsidR="00FD0A0C" w:rsidRDefault="00FD0A0C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предостережения:</w:t>
            </w:r>
          </w:p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D0A0C" w:rsidRDefault="00FD0A0C" w:rsidP="00FD0A0C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0A0C" w:rsidRDefault="00503F40" w:rsidP="00FD0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569" w:type="dxa"/>
          </w:tcPr>
          <w:p w:rsidR="00FD0A0C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03F40" w:rsidRPr="00FD0A0C" w:rsidTr="00FD0A0C">
        <w:tc>
          <w:tcPr>
            <w:tcW w:w="709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</w:p>
          <w:p w:rsidR="00503F40" w:rsidRDefault="00503F40" w:rsidP="00503F40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93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69" w:type="dxa"/>
          </w:tcPr>
          <w:p w:rsidR="00503F40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03F40" w:rsidRPr="00FD0A0C" w:rsidTr="00FD0A0C">
        <w:tc>
          <w:tcPr>
            <w:tcW w:w="709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393" w:type="dxa"/>
          </w:tcPr>
          <w:p w:rsidR="00503F40" w:rsidRDefault="00503F40" w:rsidP="00503F40">
            <w:pPr>
              <w:shd w:val="clear" w:color="auto" w:fill="FFFFFF"/>
              <w:jc w:val="both"/>
            </w:pPr>
            <w:r>
              <w:rPr>
                <w:rFonts w:ascii="Times New Roman" w:hAnsi="Times New Roman"/>
              </w:rPr>
              <w:t xml:space="preserve">Один раз в год </w:t>
            </w:r>
          </w:p>
          <w:p w:rsidR="00503F40" w:rsidRDefault="00503F40" w:rsidP="00FD0A0C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</w:tcPr>
          <w:p w:rsidR="00503F40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D0A0C" w:rsidRPr="00FD0A0C" w:rsidRDefault="00FD0A0C" w:rsidP="00FD0A0C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3F40" w:rsidRDefault="00503F40" w:rsidP="00503F40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503F40" w:rsidRPr="00503F40" w:rsidRDefault="00503F40" w:rsidP="00503F40">
      <w:pPr>
        <w:ind w:firstLine="567"/>
        <w:jc w:val="center"/>
      </w:pPr>
    </w:p>
    <w:tbl>
      <w:tblPr>
        <w:tblW w:w="0" w:type="auto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79"/>
      </w:tblGrid>
      <w:tr w:rsidR="00503F40" w:rsidTr="009F2DED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503F40" w:rsidTr="009F2DED">
        <w:trPr>
          <w:trHeight w:hRule="exact" w:val="21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ind w:firstLine="567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pStyle w:val="ConsPlusNormal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03F40" w:rsidRPr="00503F40" w:rsidRDefault="00503F40" w:rsidP="009F2D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03F40" w:rsidTr="009F2DED">
        <w:trPr>
          <w:trHeight w:hRule="exact" w:val="17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ind w:firstLine="567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autoSpaceDE w:val="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03F40" w:rsidRPr="00503F40" w:rsidRDefault="00503F40" w:rsidP="009F2D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Исполнено</w:t>
            </w:r>
            <w:proofErr w:type="gramStart"/>
            <w:r w:rsidRPr="00503F40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proofErr w:type="gramEnd"/>
            <w:r w:rsidRPr="00503F40">
              <w:rPr>
                <w:rFonts w:ascii="Times New Roman" w:hAnsi="Times New Roman"/>
                <w:sz w:val="24"/>
                <w:szCs w:val="24"/>
              </w:rPr>
              <w:t>е исполнено</w:t>
            </w:r>
          </w:p>
        </w:tc>
      </w:tr>
      <w:tr w:rsidR="00503F40" w:rsidTr="009F2DED">
        <w:trPr>
          <w:trHeight w:hRule="exact" w:val="34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pStyle w:val="ConsPlusNormal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503F4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20% и более</w:t>
            </w:r>
          </w:p>
        </w:tc>
      </w:tr>
      <w:tr w:rsidR="00503F40" w:rsidTr="009F2DED">
        <w:trPr>
          <w:trHeight w:hRule="exact" w:val="12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03F40" w:rsidRPr="00503F40" w:rsidRDefault="00503F40" w:rsidP="009F2DED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FD0A0C" w:rsidRDefault="00FD0A0C" w:rsidP="00FD0A0C">
      <w:pPr>
        <w:spacing w:line="240" w:lineRule="auto"/>
      </w:pPr>
    </w:p>
    <w:p w:rsidR="007E2EF3" w:rsidRPr="00F652AA" w:rsidRDefault="007E2EF3" w:rsidP="007E2EF3">
      <w:pPr>
        <w:pStyle w:val="ConsPlusNonformat"/>
        <w:ind w:right="141"/>
        <w:rPr>
          <w:rFonts w:ascii="Times New Roman" w:hAnsi="Times New Roman" w:cs="Times New Roman"/>
          <w:sz w:val="24"/>
          <w:szCs w:val="24"/>
        </w:rPr>
      </w:pPr>
    </w:p>
    <w:p w:rsidR="007E2EF3" w:rsidRDefault="007E2EF3" w:rsidP="00FD0A0C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E19C2" w:rsidRDefault="00EE19C2" w:rsidP="007E2EF3">
      <w:pPr>
        <w:spacing w:after="0"/>
        <w:ind w:right="141"/>
      </w:pPr>
    </w:p>
    <w:sectPr w:rsidR="00EE19C2" w:rsidSect="00EE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EF3"/>
    <w:rsid w:val="004429E2"/>
    <w:rsid w:val="004D3EC9"/>
    <w:rsid w:val="00503F40"/>
    <w:rsid w:val="0059707F"/>
    <w:rsid w:val="007E2EF3"/>
    <w:rsid w:val="00BC7067"/>
    <w:rsid w:val="00E5279A"/>
    <w:rsid w:val="00EE19C2"/>
    <w:rsid w:val="00FD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F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E2E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zh-CN" w:bidi="hi-IN"/>
    </w:rPr>
  </w:style>
  <w:style w:type="paragraph" w:customStyle="1" w:styleId="ConsPlusNonformat">
    <w:name w:val="ConsPlusNonformat"/>
    <w:rsid w:val="007E2E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0">
    <w:name w:val="ConsPlusNormal"/>
    <w:rsid w:val="00FD0A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HTML">
    <w:name w:val="HTML Preformatted"/>
    <w:basedOn w:val="a"/>
    <w:link w:val="HTML0"/>
    <w:rsid w:val="00FD0A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character" w:customStyle="1" w:styleId="HTML0">
    <w:name w:val="Стандартный HTML Знак"/>
    <w:basedOn w:val="a0"/>
    <w:link w:val="HTML"/>
    <w:rsid w:val="00FD0A0C"/>
    <w:rPr>
      <w:rFonts w:ascii="Courier New" w:eastAsia="Times New Roman" w:hAnsi="Courier New" w:cs="Courier New"/>
      <w:sz w:val="24"/>
      <w:szCs w:val="24"/>
      <w:lang w:eastAsia="zh-CN"/>
    </w:rPr>
  </w:style>
  <w:style w:type="table" w:styleId="a5">
    <w:name w:val="Table Grid"/>
    <w:basedOn w:val="a1"/>
    <w:uiPriority w:val="59"/>
    <w:rsid w:val="00FD0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2022-11-10T13:26:00Z</dcterms:created>
  <dcterms:modified xsi:type="dcterms:W3CDTF">2022-11-30T06:17:00Z</dcterms:modified>
</cp:coreProperties>
</file>