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F5F" w:rsidRPr="00817F5F" w:rsidRDefault="00817F5F" w:rsidP="00817F5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17F5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7675" cy="561975"/>
            <wp:effectExtent l="19050" t="0" r="9525" b="0"/>
            <wp:docPr id="1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F5F" w:rsidRPr="00817F5F" w:rsidRDefault="00817F5F" w:rsidP="00817F5F">
      <w:pPr>
        <w:spacing w:after="0" w:line="240" w:lineRule="auto"/>
        <w:ind w:right="282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17F5F">
        <w:rPr>
          <w:rFonts w:ascii="Times New Roman" w:hAnsi="Times New Roman" w:cs="Times New Roman"/>
          <w:b/>
          <w:noProof/>
          <w:sz w:val="28"/>
          <w:szCs w:val="28"/>
        </w:rPr>
        <w:br/>
      </w:r>
      <w:r w:rsidRPr="00817F5F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817F5F" w:rsidRPr="00817F5F" w:rsidRDefault="00817F5F" w:rsidP="00817F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17F5F" w:rsidRPr="00817F5F" w:rsidRDefault="00817F5F" w:rsidP="00817F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17F5F" w:rsidRPr="00817F5F" w:rsidRDefault="00817F5F" w:rsidP="00817F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7F5F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17F5F" w:rsidRPr="00817F5F" w:rsidRDefault="00817F5F" w:rsidP="00817F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17F5F" w:rsidRPr="00817F5F" w:rsidRDefault="00817F5F" w:rsidP="00817F5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17F5F" w:rsidRPr="00817F5F" w:rsidRDefault="00817F5F" w:rsidP="00817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F5F">
        <w:rPr>
          <w:rFonts w:ascii="Times New Roman" w:hAnsi="Times New Roman" w:cs="Times New Roman"/>
          <w:bCs/>
          <w:sz w:val="28"/>
          <w:szCs w:val="28"/>
        </w:rPr>
        <w:t xml:space="preserve"> 12 октября</w:t>
      </w:r>
      <w:r w:rsidRPr="00817F5F">
        <w:rPr>
          <w:rFonts w:ascii="Times New Roman" w:hAnsi="Times New Roman" w:cs="Times New Roman"/>
          <w:sz w:val="28"/>
          <w:szCs w:val="28"/>
        </w:rPr>
        <w:t xml:space="preserve"> 2022 года                                                 №  52</w:t>
      </w:r>
    </w:p>
    <w:p w:rsidR="00817F5F" w:rsidRPr="00817F5F" w:rsidRDefault="00817F5F" w:rsidP="00817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F5F" w:rsidRPr="00817F5F" w:rsidRDefault="00817F5F" w:rsidP="00817F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F5F" w:rsidRPr="00817F5F" w:rsidRDefault="00817F5F" w:rsidP="00817F5F">
      <w:pPr>
        <w:spacing w:after="0" w:line="240" w:lineRule="auto"/>
        <w:ind w:right="282" w:firstLine="57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17F5F">
        <w:rPr>
          <w:rFonts w:ascii="Times New Roman" w:hAnsi="Times New Roman" w:cs="Times New Roman"/>
          <w:b/>
          <w:color w:val="010101"/>
          <w:sz w:val="28"/>
          <w:szCs w:val="28"/>
        </w:rPr>
        <w:t>Об утверждении формы проверочного листа (списка контрольных вопросов)</w:t>
      </w:r>
      <w:r w:rsidRPr="00817F5F">
        <w:rPr>
          <w:rFonts w:ascii="Times New Roman" w:hAnsi="Times New Roman" w:cs="Times New Roman"/>
          <w:b/>
          <w:sz w:val="28"/>
          <w:szCs w:val="28"/>
        </w:rPr>
        <w:t>, используемого при</w:t>
      </w:r>
      <w:r w:rsidRPr="00817F5F">
        <w:rPr>
          <w:rFonts w:ascii="Times New Roman" w:hAnsi="Times New Roman" w:cs="Times New Roman"/>
          <w:sz w:val="28"/>
          <w:szCs w:val="28"/>
        </w:rPr>
        <w:t xml:space="preserve"> </w:t>
      </w:r>
      <w:r w:rsidRPr="00817F5F">
        <w:rPr>
          <w:rFonts w:ascii="Times New Roman" w:hAnsi="Times New Roman" w:cs="Times New Roman"/>
          <w:b/>
          <w:sz w:val="28"/>
          <w:szCs w:val="28"/>
        </w:rPr>
        <w:t>осуществлении муниципального жилищного контроля на территории муниципального образования – Малинищинское сельское поселение Пронского муниципального района Рязанской области</w:t>
      </w:r>
    </w:p>
    <w:p w:rsidR="00817F5F" w:rsidRPr="00817F5F" w:rsidRDefault="00817F5F" w:rsidP="00817F5F">
      <w:pPr>
        <w:spacing w:after="0" w:line="240" w:lineRule="auto"/>
        <w:ind w:left="70" w:right="28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17F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7F5F" w:rsidRPr="00817F5F" w:rsidRDefault="00817F5F" w:rsidP="00817F5F">
      <w:pPr>
        <w:spacing w:after="0" w:line="240" w:lineRule="auto"/>
        <w:ind w:left="-15" w:right="28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7F5F">
        <w:rPr>
          <w:rFonts w:ascii="Times New Roman" w:hAnsi="Times New Roman" w:cs="Times New Roman"/>
          <w:color w:val="26282F"/>
          <w:sz w:val="28"/>
          <w:szCs w:val="28"/>
        </w:rPr>
        <w:t xml:space="preserve">В соответствии со статьей 53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</w:t>
      </w:r>
      <w:r w:rsidRPr="00817F5F">
        <w:rPr>
          <w:rFonts w:ascii="Times New Roman" w:hAnsi="Times New Roman" w:cs="Times New Roman"/>
          <w:sz w:val="28"/>
          <w:szCs w:val="28"/>
        </w:rPr>
        <w:t>руководствуясь Уставом муниципального образования – Малинищинское сельское поселение Пронского</w:t>
      </w:r>
      <w:proofErr w:type="gramEnd"/>
      <w:r w:rsidRPr="00817F5F">
        <w:rPr>
          <w:rFonts w:ascii="Times New Roman" w:hAnsi="Times New Roman" w:cs="Times New Roman"/>
          <w:sz w:val="28"/>
          <w:szCs w:val="28"/>
        </w:rPr>
        <w:t xml:space="preserve"> муниципального района Рязанской области, 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817F5F" w:rsidRPr="00817F5F" w:rsidRDefault="00817F5F" w:rsidP="00817F5F">
      <w:pPr>
        <w:spacing w:after="0" w:line="240" w:lineRule="auto"/>
        <w:ind w:right="282"/>
        <w:rPr>
          <w:rFonts w:ascii="Times New Roman" w:hAnsi="Times New Roman" w:cs="Times New Roman"/>
          <w:b/>
          <w:color w:val="26282F"/>
          <w:sz w:val="28"/>
          <w:szCs w:val="28"/>
        </w:rPr>
      </w:pPr>
      <w:r w:rsidRPr="00817F5F">
        <w:rPr>
          <w:rFonts w:ascii="Times New Roman" w:hAnsi="Times New Roman" w:cs="Times New Roman"/>
          <w:b/>
          <w:color w:val="26282F"/>
          <w:sz w:val="28"/>
          <w:szCs w:val="28"/>
        </w:rPr>
        <w:t>ПОСТАНОВЛЯЕТ:</w:t>
      </w:r>
    </w:p>
    <w:p w:rsidR="00817F5F" w:rsidRPr="00817F5F" w:rsidRDefault="00817F5F" w:rsidP="00817F5F">
      <w:pPr>
        <w:pStyle w:val="a3"/>
        <w:spacing w:after="0" w:line="240" w:lineRule="auto"/>
        <w:ind w:left="0" w:right="282"/>
        <w:jc w:val="both"/>
        <w:rPr>
          <w:rFonts w:ascii="Times New Roman" w:eastAsia="Calibri" w:hAnsi="Times New Roman"/>
          <w:sz w:val="28"/>
          <w:szCs w:val="28"/>
        </w:rPr>
      </w:pPr>
    </w:p>
    <w:p w:rsidR="00817F5F" w:rsidRPr="00817F5F" w:rsidRDefault="00817F5F" w:rsidP="00817F5F">
      <w:pPr>
        <w:pStyle w:val="a3"/>
        <w:spacing w:after="0" w:line="240" w:lineRule="auto"/>
        <w:ind w:left="0" w:right="282"/>
        <w:jc w:val="both"/>
        <w:rPr>
          <w:rFonts w:ascii="Times New Roman" w:hAnsi="Times New Roman"/>
          <w:sz w:val="28"/>
          <w:szCs w:val="28"/>
        </w:rPr>
      </w:pPr>
      <w:r w:rsidRPr="00817F5F">
        <w:rPr>
          <w:rFonts w:ascii="Times New Roman" w:eastAsia="Calibri" w:hAnsi="Times New Roman"/>
          <w:sz w:val="28"/>
          <w:szCs w:val="28"/>
        </w:rPr>
        <w:t xml:space="preserve">     1. </w:t>
      </w:r>
      <w:r w:rsidRPr="00817F5F">
        <w:rPr>
          <w:rFonts w:ascii="Times New Roman" w:hAnsi="Times New Roman"/>
          <w:sz w:val="28"/>
          <w:szCs w:val="28"/>
        </w:rPr>
        <w:t>Утвердить форму</w:t>
      </w:r>
      <w:r w:rsidRPr="00817F5F">
        <w:rPr>
          <w:rFonts w:ascii="Times New Roman" w:hAnsi="Times New Roman"/>
          <w:color w:val="010101"/>
          <w:sz w:val="28"/>
          <w:szCs w:val="28"/>
        </w:rPr>
        <w:t xml:space="preserve"> проверочного листа (списка контрольных вопросов)</w:t>
      </w:r>
      <w:r w:rsidRPr="00817F5F">
        <w:rPr>
          <w:rFonts w:ascii="Times New Roman" w:hAnsi="Times New Roman"/>
          <w:sz w:val="28"/>
          <w:szCs w:val="28"/>
        </w:rPr>
        <w:t>, используемого при осуществлении муниципального жилищного контроля на  территории муниципального образования – Малинищинское сельское поселение Пронского муниципального района Рязанской области согласно приложению.</w:t>
      </w:r>
    </w:p>
    <w:p w:rsidR="00817F5F" w:rsidRP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17F5F">
        <w:rPr>
          <w:rFonts w:ascii="Times New Roman" w:hAnsi="Times New Roman" w:cs="Times New Roman"/>
          <w:sz w:val="28"/>
          <w:szCs w:val="28"/>
        </w:rPr>
        <w:t xml:space="preserve">     2. Постановление администрации муниципального образования – Малинищинское сельское поселение Пронского муниципального района Рязанской области от 26.06.2022 г. № 43</w:t>
      </w:r>
      <w:proofErr w:type="gramStart"/>
      <w:r w:rsidRPr="00817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17F5F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proofErr w:type="gramEnd"/>
      <w:r w:rsidRPr="00817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 утверждении формы проверочного листа (список контрольных вопросов), применяемого при осуществлении муниципального жилищного контроля   на территории  </w:t>
      </w:r>
      <w:r w:rsidRPr="00817F5F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муниципального образования – Малинищинское сельское поселение Пронского муниципального района Рязанской области признать утратившим силу.</w:t>
      </w:r>
    </w:p>
    <w:p w:rsidR="00817F5F" w:rsidRP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817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3. </w:t>
      </w:r>
      <w:r w:rsidRPr="00817F5F">
        <w:rPr>
          <w:rFonts w:ascii="Times New Roman" w:hAnsi="Times New Roman" w:cs="Times New Roman"/>
          <w:sz w:val="28"/>
          <w:szCs w:val="28"/>
        </w:rPr>
        <w:t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 размещению на официальном сайте муниципального образования -  Малинищинское сельское поселение.</w:t>
      </w:r>
    </w:p>
    <w:p w:rsidR="00817F5F" w:rsidRP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817F5F">
        <w:rPr>
          <w:rFonts w:ascii="Times New Roman" w:hAnsi="Times New Roman" w:cs="Times New Roman"/>
          <w:sz w:val="28"/>
          <w:szCs w:val="28"/>
        </w:rPr>
        <w:t xml:space="preserve">      4. Настоящее постановление вступает в силу после его официального опубликования (обнародования).</w:t>
      </w:r>
    </w:p>
    <w:p w:rsidR="00817F5F" w:rsidRP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817F5F">
        <w:rPr>
          <w:rFonts w:ascii="Times New Roman" w:hAnsi="Times New Roman" w:cs="Times New Roman"/>
          <w:sz w:val="28"/>
          <w:szCs w:val="28"/>
        </w:rPr>
        <w:t xml:space="preserve">      5. </w:t>
      </w:r>
      <w:proofErr w:type="gramStart"/>
      <w:r w:rsidRPr="00817F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17F5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  за собой.</w:t>
      </w:r>
    </w:p>
    <w:p w:rsidR="00817F5F" w:rsidRP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P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P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P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817F5F">
        <w:rPr>
          <w:rFonts w:ascii="Times New Roman" w:hAnsi="Times New Roman" w:cs="Times New Roman"/>
          <w:sz w:val="28"/>
          <w:szCs w:val="28"/>
        </w:rPr>
        <w:t>Глава муниципального образования –</w:t>
      </w: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817F5F">
        <w:rPr>
          <w:rFonts w:ascii="Times New Roman" w:hAnsi="Times New Roman" w:cs="Times New Roman"/>
          <w:sz w:val="28"/>
          <w:szCs w:val="28"/>
        </w:rPr>
        <w:t>Малинищинское сельское поселение                                     Е. Н. Клинкова</w:t>
      </w: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Pr="00817F5F" w:rsidRDefault="00817F5F" w:rsidP="00817F5F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817F5F">
        <w:rPr>
          <w:rFonts w:ascii="Times New Roman" w:eastAsia="Calibri" w:hAnsi="Times New Roman" w:cs="Times New Roman"/>
          <w:lang w:eastAsia="en-US"/>
        </w:rPr>
        <w:lastRenderedPageBreak/>
        <w:t>Приложение</w:t>
      </w:r>
    </w:p>
    <w:p w:rsidR="00817F5F" w:rsidRPr="00817F5F" w:rsidRDefault="00817F5F" w:rsidP="00817F5F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817F5F">
        <w:rPr>
          <w:rFonts w:ascii="Times New Roman" w:eastAsia="Calibri" w:hAnsi="Times New Roman" w:cs="Times New Roman"/>
          <w:lang w:eastAsia="en-US"/>
        </w:rPr>
        <w:t>к постановлению администрации</w:t>
      </w:r>
    </w:p>
    <w:p w:rsidR="00817F5F" w:rsidRPr="00817F5F" w:rsidRDefault="00817F5F" w:rsidP="00817F5F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817F5F">
        <w:rPr>
          <w:rFonts w:ascii="Times New Roman" w:eastAsia="Calibri" w:hAnsi="Times New Roman" w:cs="Times New Roman"/>
          <w:lang w:eastAsia="en-US"/>
        </w:rPr>
        <w:t>муниципального образования – Малинищинское</w:t>
      </w:r>
    </w:p>
    <w:p w:rsidR="00817F5F" w:rsidRPr="00817F5F" w:rsidRDefault="00817F5F" w:rsidP="00817F5F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817F5F">
        <w:rPr>
          <w:rFonts w:ascii="Times New Roman" w:eastAsia="Calibri" w:hAnsi="Times New Roman" w:cs="Times New Roman"/>
          <w:lang w:eastAsia="en-US"/>
        </w:rPr>
        <w:t xml:space="preserve">сельское поселение Пронского </w:t>
      </w:r>
      <w:proofErr w:type="gramStart"/>
      <w:r w:rsidRPr="00817F5F">
        <w:rPr>
          <w:rFonts w:ascii="Times New Roman" w:eastAsia="Calibri" w:hAnsi="Times New Roman" w:cs="Times New Roman"/>
          <w:lang w:eastAsia="en-US"/>
        </w:rPr>
        <w:t>муниципального</w:t>
      </w:r>
      <w:proofErr w:type="gramEnd"/>
    </w:p>
    <w:p w:rsidR="00817F5F" w:rsidRPr="00817F5F" w:rsidRDefault="00817F5F" w:rsidP="00817F5F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817F5F">
        <w:rPr>
          <w:rFonts w:ascii="Times New Roman" w:eastAsia="Calibri" w:hAnsi="Times New Roman" w:cs="Times New Roman"/>
          <w:lang w:eastAsia="en-US"/>
        </w:rPr>
        <w:t>района Рязанской области</w:t>
      </w:r>
    </w:p>
    <w:p w:rsidR="00817F5F" w:rsidRPr="00817F5F" w:rsidRDefault="00817F5F" w:rsidP="00817F5F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817F5F">
        <w:rPr>
          <w:rFonts w:ascii="Times New Roman" w:eastAsia="Calibri" w:hAnsi="Times New Roman" w:cs="Times New Roman"/>
          <w:lang w:eastAsia="en-US"/>
        </w:rPr>
        <w:t>от 12.10.2022 г. № 52</w:t>
      </w:r>
    </w:p>
    <w:p w:rsidR="00817F5F" w:rsidRDefault="00817F5F" w:rsidP="00817F5F">
      <w:pPr>
        <w:spacing w:after="0"/>
        <w:rPr>
          <w:rFonts w:eastAsia="Calibri"/>
          <w:lang w:eastAsia="en-US"/>
        </w:rPr>
      </w:pPr>
    </w:p>
    <w:p w:rsidR="00817F5F" w:rsidRPr="00817F5F" w:rsidRDefault="00817F5F" w:rsidP="00817F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17F5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ФОРМА</w:t>
      </w:r>
    </w:p>
    <w:p w:rsidR="00817F5F" w:rsidRPr="00817F5F" w:rsidRDefault="00817F5F" w:rsidP="00817F5F">
      <w:pPr>
        <w:spacing w:after="0" w:line="240" w:lineRule="auto"/>
        <w:ind w:right="282"/>
        <w:jc w:val="center"/>
        <w:rPr>
          <w:rFonts w:ascii="Times New Roman" w:hAnsi="Times New Roman" w:cs="Times New Roman"/>
          <w:b/>
          <w:sz w:val="28"/>
        </w:rPr>
      </w:pPr>
      <w:r w:rsidRPr="00817F5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проверочного листа</w:t>
      </w:r>
      <w:r w:rsidRPr="00817F5F">
        <w:rPr>
          <w:rFonts w:ascii="Times New Roman" w:hAnsi="Times New Roman" w:cs="Times New Roman"/>
          <w:b/>
          <w:color w:val="010101"/>
          <w:sz w:val="28"/>
        </w:rPr>
        <w:t xml:space="preserve"> (списка контрольных вопросов)</w:t>
      </w:r>
      <w:r w:rsidRPr="00817F5F">
        <w:rPr>
          <w:rFonts w:ascii="Times New Roman" w:hAnsi="Times New Roman" w:cs="Times New Roman"/>
          <w:b/>
          <w:sz w:val="28"/>
        </w:rPr>
        <w:t>, используемого при</w:t>
      </w:r>
      <w:r w:rsidRPr="00817F5F">
        <w:rPr>
          <w:rFonts w:ascii="Times New Roman" w:hAnsi="Times New Roman" w:cs="Times New Roman"/>
        </w:rPr>
        <w:t xml:space="preserve"> </w:t>
      </w:r>
      <w:r w:rsidRPr="00817F5F">
        <w:rPr>
          <w:rFonts w:ascii="Times New Roman" w:hAnsi="Times New Roman" w:cs="Times New Roman"/>
          <w:b/>
          <w:sz w:val="28"/>
        </w:rPr>
        <w:t>осуществлении муниципального жилищного контроля на территории муниципального образования – Малинищинское сельское поселение Пронского муниципального района Рязанской области</w:t>
      </w:r>
    </w:p>
    <w:p w:rsidR="00817F5F" w:rsidRPr="00817F5F" w:rsidRDefault="00817F5F" w:rsidP="00817F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7F5F" w:rsidRPr="00E425DD" w:rsidRDefault="00817F5F" w:rsidP="00817F5F">
      <w:pPr>
        <w:spacing w:after="0"/>
        <w:jc w:val="right"/>
        <w:rPr>
          <w:rFonts w:eastAsia="Calibri"/>
          <w:b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Spec="right" w:tblpY="225"/>
        <w:tblW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</w:tblGrid>
      <w:tr w:rsidR="00817F5F" w:rsidRPr="009B6C82" w:rsidTr="00721DC5">
        <w:tc>
          <w:tcPr>
            <w:tcW w:w="2376" w:type="dxa"/>
            <w:shd w:val="clear" w:color="auto" w:fill="auto"/>
          </w:tcPr>
          <w:p w:rsidR="00817F5F" w:rsidRPr="009B6C82" w:rsidRDefault="00817F5F" w:rsidP="00721DC5">
            <w:pPr>
              <w:pStyle w:val="2"/>
              <w:ind w:right="50"/>
              <w:jc w:val="center"/>
              <w:rPr>
                <w:sz w:val="24"/>
                <w:szCs w:val="24"/>
                <w:lang w:val="ru-RU" w:eastAsia="ru-RU"/>
              </w:rPr>
            </w:pPr>
            <w:r w:rsidRPr="009B6C82">
              <w:rPr>
                <w:sz w:val="24"/>
                <w:szCs w:val="24"/>
                <w:lang w:val="ru-RU" w:eastAsia="ru-RU"/>
              </w:rPr>
              <w:t xml:space="preserve">Место для воспроизведения QR-кода, предусмотренного Постановлением </w:t>
            </w:r>
            <w:r>
              <w:rPr>
                <w:sz w:val="24"/>
                <w:szCs w:val="24"/>
                <w:lang w:val="ru-RU" w:eastAsia="ru-RU"/>
              </w:rPr>
              <w:t>Правительства РФ от 16.04.2021 №</w:t>
            </w:r>
            <w:r w:rsidRPr="009B6C82">
              <w:rPr>
                <w:sz w:val="24"/>
                <w:szCs w:val="24"/>
                <w:lang w:val="ru-RU" w:eastAsia="ru-RU"/>
              </w:rPr>
              <w:t xml:space="preserve"> 604</w:t>
            </w:r>
          </w:p>
        </w:tc>
      </w:tr>
    </w:tbl>
    <w:p w:rsidR="00817F5F" w:rsidRPr="00E425DD" w:rsidRDefault="00817F5F" w:rsidP="00817F5F">
      <w:pPr>
        <w:spacing w:after="160" w:line="259" w:lineRule="auto"/>
        <w:jc w:val="right"/>
        <w:rPr>
          <w:rFonts w:eastAsia="Calibri"/>
          <w:lang w:eastAsia="en-US"/>
        </w:rPr>
      </w:pPr>
    </w:p>
    <w:p w:rsidR="00817F5F" w:rsidRDefault="00817F5F" w:rsidP="00817F5F">
      <w:pPr>
        <w:spacing w:after="160" w:line="259" w:lineRule="auto"/>
        <w:ind w:left="5387"/>
        <w:rPr>
          <w:rFonts w:eastAsia="Calibri"/>
          <w:lang w:eastAsia="en-US"/>
        </w:rPr>
      </w:pPr>
    </w:p>
    <w:p w:rsidR="00817F5F" w:rsidRDefault="00817F5F" w:rsidP="00817F5F">
      <w:pPr>
        <w:spacing w:after="160" w:line="259" w:lineRule="auto"/>
        <w:ind w:left="5387"/>
        <w:rPr>
          <w:rFonts w:eastAsia="Calibri"/>
          <w:lang w:eastAsia="en-US"/>
        </w:rPr>
      </w:pPr>
    </w:p>
    <w:p w:rsidR="00817F5F" w:rsidRDefault="00817F5F" w:rsidP="00817F5F">
      <w:pPr>
        <w:spacing w:after="160" w:line="259" w:lineRule="auto"/>
        <w:ind w:left="5387"/>
        <w:rPr>
          <w:rFonts w:eastAsia="Calibri"/>
          <w:lang w:eastAsia="en-US"/>
        </w:rPr>
      </w:pPr>
    </w:p>
    <w:p w:rsidR="00817F5F" w:rsidRDefault="00817F5F" w:rsidP="00817F5F">
      <w:pPr>
        <w:spacing w:after="160" w:line="259" w:lineRule="auto"/>
        <w:ind w:left="5387"/>
        <w:rPr>
          <w:rFonts w:eastAsia="Calibri"/>
          <w:lang w:eastAsia="en-US"/>
        </w:rPr>
      </w:pPr>
    </w:p>
    <w:p w:rsidR="00817F5F" w:rsidRDefault="00817F5F" w:rsidP="00817F5F">
      <w:pPr>
        <w:spacing w:after="160" w:line="259" w:lineRule="auto"/>
        <w:ind w:left="5387"/>
        <w:rPr>
          <w:rFonts w:eastAsia="Calibri"/>
          <w:lang w:eastAsia="en-US"/>
        </w:rPr>
      </w:pPr>
    </w:p>
    <w:p w:rsidR="00817F5F" w:rsidRPr="00817F5F" w:rsidRDefault="00817F5F" w:rsidP="00817F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17F5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Проверочный  лист</w:t>
      </w:r>
    </w:p>
    <w:p w:rsidR="00817F5F" w:rsidRPr="00817F5F" w:rsidRDefault="00817F5F" w:rsidP="00817F5F">
      <w:pPr>
        <w:spacing w:after="0" w:line="240" w:lineRule="auto"/>
        <w:ind w:right="282"/>
        <w:jc w:val="center"/>
        <w:rPr>
          <w:rFonts w:ascii="Times New Roman" w:hAnsi="Times New Roman" w:cs="Times New Roman"/>
          <w:b/>
          <w:sz w:val="28"/>
        </w:rPr>
      </w:pPr>
      <w:r w:rsidRPr="00817F5F">
        <w:rPr>
          <w:rFonts w:ascii="Times New Roman" w:hAnsi="Times New Roman" w:cs="Times New Roman"/>
          <w:b/>
          <w:color w:val="010101"/>
          <w:sz w:val="28"/>
        </w:rPr>
        <w:t>(списка контрольных вопросов)</w:t>
      </w:r>
      <w:r w:rsidRPr="00817F5F">
        <w:rPr>
          <w:rFonts w:ascii="Times New Roman" w:hAnsi="Times New Roman" w:cs="Times New Roman"/>
          <w:b/>
          <w:sz w:val="28"/>
        </w:rPr>
        <w:t>, используемого при</w:t>
      </w:r>
      <w:r w:rsidRPr="00817F5F">
        <w:rPr>
          <w:rFonts w:ascii="Times New Roman" w:hAnsi="Times New Roman" w:cs="Times New Roman"/>
        </w:rPr>
        <w:t xml:space="preserve"> </w:t>
      </w:r>
      <w:r w:rsidRPr="00817F5F">
        <w:rPr>
          <w:rFonts w:ascii="Times New Roman" w:hAnsi="Times New Roman" w:cs="Times New Roman"/>
          <w:b/>
          <w:sz w:val="28"/>
        </w:rPr>
        <w:t>осуществлении муниципального жилищного контроля на территории муниципального образования – Малинищинское сельское поселение Пронского муниципального района Рязанской области</w:t>
      </w:r>
    </w:p>
    <w:p w:rsidR="00817F5F" w:rsidRPr="00817F5F" w:rsidRDefault="00817F5F" w:rsidP="00817F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17F5F" w:rsidRPr="00817F5F" w:rsidRDefault="00817F5F" w:rsidP="00817F5F">
      <w:pPr>
        <w:spacing w:after="0" w:line="240" w:lineRule="auto"/>
        <w:ind w:right="282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7F5F">
        <w:rPr>
          <w:rFonts w:ascii="Times New Roman" w:eastAsia="Calibri" w:hAnsi="Times New Roman" w:cs="Times New Roman"/>
          <w:sz w:val="28"/>
          <w:szCs w:val="28"/>
          <w:lang w:eastAsia="en-US"/>
        </w:rPr>
        <w:t>«_____»_______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</w:t>
      </w:r>
      <w:proofErr w:type="spellStart"/>
      <w:r w:rsidRPr="00817F5F">
        <w:rPr>
          <w:rFonts w:ascii="Times New Roman" w:eastAsia="Calibri" w:hAnsi="Times New Roman" w:cs="Times New Roman"/>
          <w:sz w:val="28"/>
          <w:szCs w:val="28"/>
          <w:lang w:eastAsia="en-US"/>
        </w:rPr>
        <w:t>20___года</w:t>
      </w:r>
      <w:proofErr w:type="spellEnd"/>
    </w:p>
    <w:p w:rsidR="00817F5F" w:rsidRDefault="00817F5F" w:rsidP="00817F5F">
      <w:pPr>
        <w:spacing w:after="0"/>
        <w:ind w:right="282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817F5F">
        <w:rPr>
          <w:rFonts w:ascii="Times New Roman" w:eastAsia="Calibri" w:hAnsi="Times New Roman" w:cs="Times New Roman"/>
          <w:sz w:val="20"/>
          <w:szCs w:val="20"/>
          <w:lang w:eastAsia="en-US"/>
        </w:rPr>
        <w:t>(дата заполнения проверочного листа)</w:t>
      </w:r>
    </w:p>
    <w:p w:rsidR="00817F5F" w:rsidRDefault="00817F5F" w:rsidP="00817F5F">
      <w:pPr>
        <w:spacing w:after="0"/>
        <w:ind w:right="282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817F5F" w:rsidRPr="00817F5F" w:rsidRDefault="00817F5F" w:rsidP="00817F5F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7F5F">
        <w:rPr>
          <w:sz w:val="28"/>
          <w:szCs w:val="28"/>
        </w:rPr>
        <w:t>1. Наименование вида муниципального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контроля: Муниципальный  жилищный контроль на территории муниципального образования – Малинищинское сельское поселение Пронского муниципального района Рязанской области.</w:t>
      </w:r>
    </w:p>
    <w:p w:rsidR="00817F5F" w:rsidRPr="00817F5F" w:rsidRDefault="00817F5F" w:rsidP="00817F5F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2.Наименование</w:t>
      </w:r>
      <w:proofErr w:type="spellEnd"/>
      <w:r>
        <w:rPr>
          <w:sz w:val="28"/>
          <w:szCs w:val="28"/>
        </w:rPr>
        <w:t xml:space="preserve"> контрольного </w:t>
      </w:r>
      <w:r w:rsidRPr="00817F5F">
        <w:rPr>
          <w:sz w:val="28"/>
          <w:szCs w:val="28"/>
        </w:rPr>
        <w:t>органа: ______</w:t>
      </w:r>
      <w:r>
        <w:rPr>
          <w:sz w:val="28"/>
          <w:szCs w:val="28"/>
        </w:rPr>
        <w:t>______________________</w:t>
      </w:r>
    </w:p>
    <w:p w:rsidR="00817F5F" w:rsidRPr="00817F5F" w:rsidRDefault="00817F5F" w:rsidP="00817F5F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7F5F">
        <w:rPr>
          <w:sz w:val="28"/>
          <w:szCs w:val="28"/>
        </w:rPr>
        <w:t>3. Реквизиты нормативного правового акта об утверждении формы проверочного листа: _________</w:t>
      </w:r>
      <w:r>
        <w:rPr>
          <w:sz w:val="28"/>
          <w:szCs w:val="28"/>
        </w:rPr>
        <w:t>_______________________________________</w:t>
      </w:r>
    </w:p>
    <w:p w:rsidR="00817F5F" w:rsidRPr="00817F5F" w:rsidRDefault="00817F5F" w:rsidP="00817F5F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7F5F">
        <w:rPr>
          <w:sz w:val="28"/>
          <w:szCs w:val="28"/>
        </w:rPr>
        <w:t>4. Вид контрольного мероприятия: ____________</w:t>
      </w:r>
      <w:r>
        <w:rPr>
          <w:sz w:val="28"/>
          <w:szCs w:val="28"/>
        </w:rPr>
        <w:t>___________________</w:t>
      </w:r>
    </w:p>
    <w:p w:rsidR="00817F5F" w:rsidRDefault="00817F5F" w:rsidP="00817F5F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7F5F">
        <w:rPr>
          <w:sz w:val="28"/>
          <w:szCs w:val="28"/>
        </w:rPr>
        <w:t>5. Объект муниципального контроля, в отношении которого проводится контрольное мероприятие: ____</w:t>
      </w:r>
      <w:r>
        <w:rPr>
          <w:sz w:val="28"/>
          <w:szCs w:val="28"/>
        </w:rPr>
        <w:t>____________________________</w:t>
      </w:r>
    </w:p>
    <w:p w:rsidR="00817F5F" w:rsidRPr="00817F5F" w:rsidRDefault="00817F5F" w:rsidP="00817F5F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817F5F" w:rsidRDefault="00817F5F" w:rsidP="00817F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7F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 </w:t>
      </w:r>
      <w:proofErr w:type="gramStart"/>
      <w:r w:rsidRPr="00817F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Фамилия, имя и отчество (при наличии) гражданина или индивидуального предпринимателя, его идентификационный номер </w:t>
      </w:r>
      <w:r w:rsidRPr="00817F5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 ________________________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</w:t>
      </w:r>
      <w:proofErr w:type="gramEnd"/>
    </w:p>
    <w:p w:rsidR="00817F5F" w:rsidRDefault="00817F5F" w:rsidP="00817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</w:t>
      </w:r>
    </w:p>
    <w:p w:rsidR="00817F5F" w:rsidRDefault="00817F5F" w:rsidP="00817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17F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7. Место (места) проведения контрольного мероприятия: </w:t>
      </w:r>
    </w:p>
    <w:p w:rsidR="00817F5F" w:rsidRDefault="00817F5F" w:rsidP="00817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</w:t>
      </w:r>
    </w:p>
    <w:p w:rsidR="00817F5F" w:rsidRPr="00817F5F" w:rsidRDefault="00817F5F" w:rsidP="00817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17F5F">
        <w:rPr>
          <w:rFonts w:ascii="Times New Roman" w:eastAsia="Calibri" w:hAnsi="Times New Roman" w:cs="Times New Roman"/>
          <w:sz w:val="28"/>
          <w:szCs w:val="28"/>
          <w:lang w:eastAsia="en-US"/>
        </w:rPr>
        <w:t>8. 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</w:t>
      </w:r>
    </w:p>
    <w:p w:rsidR="00817F5F" w:rsidRDefault="00817F5F" w:rsidP="00817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Pr="00817F5F">
        <w:rPr>
          <w:rFonts w:ascii="Times New Roman" w:eastAsia="Calibri" w:hAnsi="Times New Roman" w:cs="Times New Roman"/>
          <w:sz w:val="28"/>
          <w:szCs w:val="28"/>
          <w:lang w:eastAsia="en-US"/>
        </w:rPr>
        <w:t>9. Учетный номер контрольного мероприятия: ________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</w:t>
      </w:r>
    </w:p>
    <w:p w:rsidR="00817F5F" w:rsidRPr="00817F5F" w:rsidRDefault="00817F5F" w:rsidP="00817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</w:t>
      </w:r>
    </w:p>
    <w:p w:rsidR="00817F5F" w:rsidRDefault="00817F5F" w:rsidP="00CE1172">
      <w:pPr>
        <w:tabs>
          <w:tab w:val="left" w:pos="9355"/>
        </w:tabs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</w:t>
      </w:r>
      <w:r w:rsidRPr="00817F5F">
        <w:rPr>
          <w:rFonts w:ascii="Times New Roman" w:eastAsia="Calibri" w:hAnsi="Times New Roman" w:cs="Times New Roman"/>
          <w:sz w:val="28"/>
          <w:szCs w:val="28"/>
          <w:lang w:eastAsia="en-US"/>
        </w:rPr>
        <w:t>10. Должность, фамилия и инициалы должностного лица контрольного органа, проводящего контрольное мероприятие и заполняющего проверочный лист (далее - инспектор):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</w:t>
      </w:r>
    </w:p>
    <w:p w:rsidR="00817F5F" w:rsidRDefault="00817F5F" w:rsidP="00CE1172">
      <w:pPr>
        <w:tabs>
          <w:tab w:val="left" w:pos="9355"/>
        </w:tabs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11.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</w:t>
      </w:r>
      <w:r w:rsidR="00CE11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обязательных требований:</w:t>
      </w:r>
    </w:p>
    <w:tbl>
      <w:tblPr>
        <w:tblStyle w:val="a6"/>
        <w:tblW w:w="10632" w:type="dxa"/>
        <w:tblInd w:w="-743" w:type="dxa"/>
        <w:tblLook w:val="04A0"/>
      </w:tblPr>
      <w:tblGrid>
        <w:gridCol w:w="840"/>
        <w:gridCol w:w="2684"/>
        <w:gridCol w:w="3192"/>
        <w:gridCol w:w="769"/>
        <w:gridCol w:w="883"/>
        <w:gridCol w:w="1085"/>
        <w:gridCol w:w="1179"/>
      </w:tblGrid>
      <w:tr w:rsidR="00CE1172" w:rsidTr="00CE1172">
        <w:tc>
          <w:tcPr>
            <w:tcW w:w="851" w:type="dxa"/>
            <w:vMerge w:val="restart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11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CE11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CE11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CE11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766" w:type="dxa"/>
            <w:vMerge w:val="restart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Контрольные вопросы</w:t>
            </w:r>
          </w:p>
        </w:tc>
        <w:tc>
          <w:tcPr>
            <w:tcW w:w="3755" w:type="dxa"/>
            <w:vMerge w:val="restart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68" w:type="dxa"/>
            <w:gridSpan w:val="3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11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Варианты ответов</w:t>
            </w:r>
          </w:p>
        </w:tc>
        <w:tc>
          <w:tcPr>
            <w:tcW w:w="992" w:type="dxa"/>
            <w:vMerge w:val="restart"/>
          </w:tcPr>
          <w:p w:rsid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Приме</w:t>
            </w:r>
          </w:p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чание</w:t>
            </w:r>
            <w:proofErr w:type="spellEnd"/>
          </w:p>
        </w:tc>
      </w:tr>
      <w:tr w:rsidR="006B509A" w:rsidTr="00CE1172">
        <w:tc>
          <w:tcPr>
            <w:tcW w:w="851" w:type="dxa"/>
            <w:vMerge/>
          </w:tcPr>
          <w:p w:rsid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66" w:type="dxa"/>
            <w:vMerge/>
          </w:tcPr>
          <w:p w:rsid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55" w:type="dxa"/>
            <w:vMerge/>
          </w:tcPr>
          <w:p w:rsid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11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Да </w:t>
            </w:r>
          </w:p>
        </w:tc>
        <w:tc>
          <w:tcPr>
            <w:tcW w:w="850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11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Нет </w:t>
            </w:r>
          </w:p>
        </w:tc>
        <w:tc>
          <w:tcPr>
            <w:tcW w:w="851" w:type="dxa"/>
          </w:tcPr>
          <w:p w:rsid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риме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нимо</w:t>
            </w:r>
            <w:proofErr w:type="spellEnd"/>
          </w:p>
        </w:tc>
        <w:tc>
          <w:tcPr>
            <w:tcW w:w="992" w:type="dxa"/>
            <w:vMerge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1172" w:rsidRPr="00CE1172" w:rsidTr="00CE1172">
        <w:tc>
          <w:tcPr>
            <w:tcW w:w="851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11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766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11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меется ли учредительный документ организации?</w:t>
            </w:r>
          </w:p>
        </w:tc>
        <w:tc>
          <w:tcPr>
            <w:tcW w:w="3755" w:type="dxa"/>
          </w:tcPr>
          <w:p w:rsidR="00CE1172" w:rsidRPr="003711C8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11C8">
              <w:rPr>
                <w:rFonts w:ascii="Times New Roman" w:hAnsi="Times New Roman" w:cs="Times New Roman"/>
                <w:sz w:val="24"/>
                <w:szCs w:val="24"/>
              </w:rPr>
              <w:t>пункты 1, 4 статьи 52 Гражданского кодекса Российской Федерации</w:t>
            </w:r>
          </w:p>
        </w:tc>
        <w:tc>
          <w:tcPr>
            <w:tcW w:w="567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1172" w:rsidRPr="00CE1172" w:rsidTr="00CE1172">
        <w:tc>
          <w:tcPr>
            <w:tcW w:w="851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766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Соблюдаются ли требования по содержанию фундамента мног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квартирного дома (далее – МКД)</w:t>
            </w:r>
          </w:p>
        </w:tc>
        <w:tc>
          <w:tcPr>
            <w:tcW w:w="3755" w:type="dxa"/>
          </w:tcPr>
          <w:p w:rsidR="00CE1172" w:rsidRPr="003711C8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11C8">
              <w:rPr>
                <w:rFonts w:ascii="Times New Roman" w:hAnsi="Times New Roman" w:cs="Times New Roman"/>
                <w:sz w:val="24"/>
                <w:szCs w:val="24"/>
              </w:rPr>
              <w:t xml:space="preserve">пункты 4.1.1 - 4.1.15 Правил и норм технической эксплуатации жилищного фонда, утвержденных постановлением Госстроя РФ от 27.09.2003 № 170 (далее  - Правила №170); пункт 1 Минимального перечня услуг и работ, необходимых для обеспечения надлежащего содержания общего имущества в многоквартирном доме (далее - Минимальный </w:t>
            </w:r>
            <w:r w:rsidRPr="00371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перечень), утвержденный постановлением Правительства Российской Федерации от 03.04.2013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290</w:t>
            </w:r>
          </w:p>
        </w:tc>
        <w:tc>
          <w:tcPr>
            <w:tcW w:w="567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CE1172" w:rsidRPr="00CE1172" w:rsidRDefault="00CE1172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11C8" w:rsidRPr="00CE1172" w:rsidTr="00CE1172">
        <w:tc>
          <w:tcPr>
            <w:tcW w:w="851" w:type="dxa"/>
          </w:tcPr>
          <w:p w:rsidR="003711C8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2766" w:type="dxa"/>
          </w:tcPr>
          <w:p w:rsidR="003711C8" w:rsidRPr="003711C8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11C8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по содержанию подвальных помещений МКД?</w:t>
            </w:r>
          </w:p>
        </w:tc>
        <w:tc>
          <w:tcPr>
            <w:tcW w:w="3755" w:type="dxa"/>
          </w:tcPr>
          <w:p w:rsidR="003711C8" w:rsidRPr="003711C8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11C8">
              <w:rPr>
                <w:rFonts w:ascii="Times New Roman" w:hAnsi="Times New Roman" w:cs="Times New Roman"/>
                <w:sz w:val="24"/>
                <w:szCs w:val="24"/>
              </w:rPr>
              <w:t xml:space="preserve">пункты 3.4.1-3.4.8; </w:t>
            </w:r>
            <w:hyperlink r:id="rId5" w:history="1">
              <w:r w:rsidRPr="003711C8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4.1.15</w:t>
              </w:r>
            </w:hyperlink>
            <w:r w:rsidRPr="003711C8">
              <w:rPr>
                <w:rFonts w:ascii="Times New Roman" w:hAnsi="Times New Roman" w:cs="Times New Roman"/>
                <w:sz w:val="24"/>
                <w:szCs w:val="24"/>
              </w:rPr>
              <w:t xml:space="preserve"> Правил № 170</w:t>
            </w:r>
          </w:p>
        </w:tc>
        <w:tc>
          <w:tcPr>
            <w:tcW w:w="567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11C8" w:rsidRPr="00CE1172" w:rsidTr="00CE1172">
        <w:tc>
          <w:tcPr>
            <w:tcW w:w="851" w:type="dxa"/>
          </w:tcPr>
          <w:p w:rsidR="003711C8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766" w:type="dxa"/>
          </w:tcPr>
          <w:p w:rsidR="003711C8" w:rsidRPr="003711C8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1C8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по содержанию стен МКД?</w:t>
            </w:r>
          </w:p>
        </w:tc>
        <w:tc>
          <w:tcPr>
            <w:tcW w:w="3755" w:type="dxa"/>
          </w:tcPr>
          <w:p w:rsidR="003711C8" w:rsidRPr="003711C8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3711C8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пункты 4.2.1.1 - 4.2.2.4</w:t>
              </w:r>
            </w:hyperlink>
            <w:r w:rsidRPr="003711C8">
              <w:rPr>
                <w:rFonts w:ascii="Times New Roman" w:hAnsi="Times New Roman" w:cs="Times New Roman"/>
                <w:sz w:val="24"/>
                <w:szCs w:val="24"/>
              </w:rPr>
              <w:t xml:space="preserve"> Правил № 170</w:t>
            </w:r>
          </w:p>
        </w:tc>
        <w:tc>
          <w:tcPr>
            <w:tcW w:w="567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11C8" w:rsidRPr="00CE1172" w:rsidTr="00CE1172">
        <w:tc>
          <w:tcPr>
            <w:tcW w:w="851" w:type="dxa"/>
          </w:tcPr>
          <w:p w:rsidR="003711C8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766" w:type="dxa"/>
          </w:tcPr>
          <w:p w:rsidR="003711C8" w:rsidRPr="003711C8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1C8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по содержанию фасадов МКД</w:t>
            </w:r>
            <w:proofErr w:type="gramStart"/>
            <w:r w:rsidRPr="003711C8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3755" w:type="dxa"/>
          </w:tcPr>
          <w:p w:rsidR="003711C8" w:rsidRPr="003711C8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3711C8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пункт 4.2.3 - 4.2.3.17</w:t>
              </w:r>
            </w:hyperlink>
            <w:r w:rsidRPr="003711C8">
              <w:rPr>
                <w:rFonts w:ascii="Times New Roman" w:hAnsi="Times New Roman" w:cs="Times New Roman"/>
                <w:sz w:val="24"/>
                <w:szCs w:val="24"/>
              </w:rPr>
              <w:t xml:space="preserve"> Правил № 170</w:t>
            </w:r>
          </w:p>
        </w:tc>
        <w:tc>
          <w:tcPr>
            <w:tcW w:w="567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11C8" w:rsidRPr="00CE1172" w:rsidTr="00CE1172">
        <w:tc>
          <w:tcPr>
            <w:tcW w:w="851" w:type="dxa"/>
          </w:tcPr>
          <w:p w:rsidR="003711C8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766" w:type="dxa"/>
          </w:tcPr>
          <w:p w:rsidR="003711C8" w:rsidRPr="003711C8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1C8">
              <w:rPr>
                <w:rFonts w:ascii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перекрытий МКД?</w:t>
            </w:r>
          </w:p>
        </w:tc>
        <w:tc>
          <w:tcPr>
            <w:tcW w:w="3755" w:type="dxa"/>
          </w:tcPr>
          <w:p w:rsidR="003711C8" w:rsidRPr="003711C8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3711C8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пункт 4.3.1-4.3.7</w:t>
              </w:r>
            </w:hyperlink>
            <w:r w:rsidRPr="003711C8">
              <w:rPr>
                <w:rFonts w:ascii="Times New Roman" w:hAnsi="Times New Roman" w:cs="Times New Roman"/>
                <w:sz w:val="24"/>
                <w:szCs w:val="24"/>
              </w:rPr>
              <w:t xml:space="preserve"> Правил № 170</w:t>
            </w:r>
          </w:p>
        </w:tc>
        <w:tc>
          <w:tcPr>
            <w:tcW w:w="567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711C8" w:rsidRPr="00CE1172" w:rsidRDefault="003711C8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4815" w:rsidRPr="00CE1172" w:rsidTr="00CE1172">
        <w:tc>
          <w:tcPr>
            <w:tcW w:w="851" w:type="dxa"/>
          </w:tcPr>
          <w:p w:rsidR="000E4815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766" w:type="dxa"/>
          </w:tcPr>
          <w:p w:rsidR="000E4815" w:rsidRPr="000E4815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815">
              <w:rPr>
                <w:rFonts w:ascii="Times New Roman" w:hAnsi="Times New Roman" w:cs="Times New Roman"/>
                <w:sz w:val="24"/>
                <w:szCs w:val="24"/>
              </w:rPr>
              <w:t>Соблюдаются ли обязательные требования по техническому обслуживанию крыш и водоотводящих устройств?</w:t>
            </w:r>
          </w:p>
        </w:tc>
        <w:tc>
          <w:tcPr>
            <w:tcW w:w="3755" w:type="dxa"/>
          </w:tcPr>
          <w:p w:rsidR="000E4815" w:rsidRPr="000E4815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0E4815">
                <w:rPr>
                  <w:rStyle w:val="a7"/>
                  <w:rFonts w:ascii="Times New Roman" w:hAnsi="Times New Roman" w:cs="Times New Roman"/>
                  <w:color w:val="auto"/>
                  <w:sz w:val="27"/>
                  <w:szCs w:val="27"/>
                  <w:u w:val="none"/>
                </w:rPr>
                <w:t>пункт 4.6.1.1-4.6.4.10</w:t>
              </w:r>
            </w:hyperlink>
            <w:r w:rsidRPr="000E4815">
              <w:rPr>
                <w:rFonts w:ascii="Times New Roman" w:hAnsi="Times New Roman" w:cs="Times New Roman"/>
                <w:sz w:val="27"/>
                <w:szCs w:val="27"/>
              </w:rPr>
              <w:t xml:space="preserve"> Правил № 170</w:t>
            </w:r>
          </w:p>
        </w:tc>
        <w:tc>
          <w:tcPr>
            <w:tcW w:w="567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4815" w:rsidRPr="00CE1172" w:rsidTr="00CE1172">
        <w:tc>
          <w:tcPr>
            <w:tcW w:w="851" w:type="dxa"/>
          </w:tcPr>
          <w:p w:rsidR="000E4815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766" w:type="dxa"/>
          </w:tcPr>
          <w:p w:rsidR="000E4815" w:rsidRPr="000E4815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815">
              <w:rPr>
                <w:rFonts w:ascii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лестниц и элементов лестниц, входных крылец и дверей, лестничных клеток МКД?</w:t>
            </w:r>
          </w:p>
        </w:tc>
        <w:tc>
          <w:tcPr>
            <w:tcW w:w="3755" w:type="dxa"/>
          </w:tcPr>
          <w:p w:rsidR="000E4815" w:rsidRPr="000E4815" w:rsidRDefault="000E4815" w:rsidP="000E4815">
            <w:pPr>
              <w:pStyle w:val="a8"/>
            </w:pPr>
            <w:r w:rsidRPr="000E4815">
              <w:t>пункты 3.2.1 - 3.2.18, 4.8.1 - 4.8.15 Правил и норм;</w:t>
            </w:r>
          </w:p>
          <w:p w:rsidR="000E4815" w:rsidRPr="000E4815" w:rsidRDefault="000E4815" w:rsidP="000E4815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E4815">
              <w:rPr>
                <w:rFonts w:ascii="Times New Roman" w:hAnsi="Times New Roman" w:cs="Times New Roman"/>
                <w:sz w:val="24"/>
                <w:szCs w:val="24"/>
              </w:rPr>
              <w:t>пункты 8, 12, 13, 23 Минимального перечня</w:t>
            </w:r>
          </w:p>
        </w:tc>
        <w:tc>
          <w:tcPr>
            <w:tcW w:w="567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4815" w:rsidRPr="00CE1172" w:rsidTr="00CE1172">
        <w:tc>
          <w:tcPr>
            <w:tcW w:w="851" w:type="dxa"/>
          </w:tcPr>
          <w:p w:rsidR="000E4815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766" w:type="dxa"/>
          </w:tcPr>
          <w:p w:rsidR="000E4815" w:rsidRPr="000E4815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815">
              <w:rPr>
                <w:rFonts w:ascii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систем отопления МКД?</w:t>
            </w:r>
          </w:p>
        </w:tc>
        <w:tc>
          <w:tcPr>
            <w:tcW w:w="3755" w:type="dxa"/>
          </w:tcPr>
          <w:p w:rsidR="000E4815" w:rsidRPr="000E4815" w:rsidRDefault="000E4815" w:rsidP="000E4815">
            <w:pPr>
              <w:pStyle w:val="a8"/>
            </w:pPr>
            <w:hyperlink r:id="rId10" w:history="1">
              <w:r w:rsidRPr="000E4815">
                <w:rPr>
                  <w:rStyle w:val="a7"/>
                  <w:color w:val="auto"/>
                  <w:u w:val="none"/>
                </w:rPr>
                <w:t>пункты 5.1.1-5.1.3</w:t>
              </w:r>
            </w:hyperlink>
            <w:r w:rsidRPr="000E4815">
              <w:t xml:space="preserve"> Правил №170, пункты 17, 19 Минимального перечня</w:t>
            </w:r>
          </w:p>
        </w:tc>
        <w:tc>
          <w:tcPr>
            <w:tcW w:w="567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4815" w:rsidRPr="00CE1172" w:rsidTr="00CE1172">
        <w:tc>
          <w:tcPr>
            <w:tcW w:w="851" w:type="dxa"/>
          </w:tcPr>
          <w:p w:rsidR="000E4815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766" w:type="dxa"/>
          </w:tcPr>
          <w:p w:rsidR="000E4815" w:rsidRPr="000E4815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815">
              <w:rPr>
                <w:rFonts w:ascii="Times New Roman" w:hAnsi="Times New Roman" w:cs="Times New Roman"/>
                <w:sz w:val="27"/>
                <w:szCs w:val="27"/>
              </w:rPr>
              <w:t>Соблюдаются ли обязательные требования по содержанию систем водоснабжения и канализации МКД?</w:t>
            </w:r>
          </w:p>
        </w:tc>
        <w:tc>
          <w:tcPr>
            <w:tcW w:w="3755" w:type="dxa"/>
          </w:tcPr>
          <w:p w:rsidR="000E4815" w:rsidRPr="0053757A" w:rsidRDefault="0053757A" w:rsidP="000E4815">
            <w:pPr>
              <w:pStyle w:val="a8"/>
            </w:pPr>
            <w:hyperlink r:id="rId11" w:history="1">
              <w:r w:rsidRPr="0053757A">
                <w:rPr>
                  <w:rStyle w:val="a7"/>
                  <w:color w:val="auto"/>
                  <w:u w:val="none"/>
                </w:rPr>
                <w:t>пункты 5.8.1-5.8.4</w:t>
              </w:r>
            </w:hyperlink>
            <w:r w:rsidRPr="0053757A">
              <w:t xml:space="preserve">; </w:t>
            </w:r>
            <w:hyperlink r:id="rId12" w:history="1">
              <w:r w:rsidRPr="0053757A">
                <w:rPr>
                  <w:rStyle w:val="a7"/>
                  <w:color w:val="auto"/>
                  <w:u w:val="none"/>
                </w:rPr>
                <w:t>5.8.6</w:t>
              </w:r>
            </w:hyperlink>
            <w:r w:rsidRPr="0053757A">
              <w:t xml:space="preserve"> Правил № 170</w:t>
            </w:r>
          </w:p>
        </w:tc>
        <w:tc>
          <w:tcPr>
            <w:tcW w:w="567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0E4815" w:rsidRPr="00CE1172" w:rsidRDefault="000E4815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757A" w:rsidRPr="00CE1172" w:rsidTr="00CE1172">
        <w:tc>
          <w:tcPr>
            <w:tcW w:w="851" w:type="dxa"/>
          </w:tcPr>
          <w:p w:rsidR="0053757A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11.</w:t>
            </w:r>
          </w:p>
        </w:tc>
        <w:tc>
          <w:tcPr>
            <w:tcW w:w="2766" w:type="dxa"/>
          </w:tcPr>
          <w:p w:rsidR="0053757A" w:rsidRPr="0053757A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57A">
              <w:rPr>
                <w:rFonts w:ascii="Times New Roman" w:hAnsi="Times New Roman" w:cs="Times New Roman"/>
                <w:sz w:val="24"/>
                <w:szCs w:val="24"/>
              </w:rPr>
              <w:t>Соблюдаются ли обязательные требования по подготовке жилого фонда к сезонной эксплуатации?</w:t>
            </w:r>
          </w:p>
        </w:tc>
        <w:tc>
          <w:tcPr>
            <w:tcW w:w="3755" w:type="dxa"/>
          </w:tcPr>
          <w:p w:rsidR="0053757A" w:rsidRPr="0053757A" w:rsidRDefault="0053757A" w:rsidP="0053757A">
            <w:pPr>
              <w:pStyle w:val="a8"/>
              <w:ind w:firstLine="322"/>
            </w:pPr>
            <w:r w:rsidRPr="0053757A">
              <w:t>пункты 2.6 - 2.6.13 Правил №170;</w:t>
            </w:r>
          </w:p>
          <w:p w:rsidR="0053757A" w:rsidRPr="0053757A" w:rsidRDefault="0053757A" w:rsidP="0053757A">
            <w:pPr>
              <w:pStyle w:val="a8"/>
            </w:pPr>
            <w:r w:rsidRPr="0053757A">
              <w:t>подпункт в(1)) пункта 24 Правил содержания</w:t>
            </w:r>
          </w:p>
        </w:tc>
        <w:tc>
          <w:tcPr>
            <w:tcW w:w="567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757A" w:rsidRPr="00CE1172" w:rsidTr="00CE1172">
        <w:tc>
          <w:tcPr>
            <w:tcW w:w="851" w:type="dxa"/>
          </w:tcPr>
          <w:p w:rsidR="0053757A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766" w:type="dxa"/>
          </w:tcPr>
          <w:p w:rsidR="0053757A" w:rsidRPr="0053757A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57A">
              <w:rPr>
                <w:rFonts w:ascii="Times New Roman" w:hAnsi="Times New Roman" w:cs="Times New Roman"/>
                <w:sz w:val="24"/>
                <w:szCs w:val="24"/>
              </w:rPr>
              <w:t>Соблюдаются ли правила уборки придомовой территории?</w:t>
            </w:r>
          </w:p>
        </w:tc>
        <w:tc>
          <w:tcPr>
            <w:tcW w:w="3755" w:type="dxa"/>
          </w:tcPr>
          <w:p w:rsidR="0053757A" w:rsidRPr="0053757A" w:rsidRDefault="0053757A" w:rsidP="0053757A">
            <w:pPr>
              <w:pStyle w:val="a8"/>
            </w:pPr>
            <w:hyperlink r:id="rId13" w:history="1">
              <w:r w:rsidRPr="0053757A">
                <w:rPr>
                  <w:rStyle w:val="a7"/>
                  <w:color w:val="auto"/>
                  <w:u w:val="none"/>
                </w:rPr>
                <w:t>пункты 3.6.1-3.6.9</w:t>
              </w:r>
            </w:hyperlink>
            <w:r w:rsidRPr="0053757A">
              <w:t xml:space="preserve"> Правил № 170</w:t>
            </w:r>
          </w:p>
        </w:tc>
        <w:tc>
          <w:tcPr>
            <w:tcW w:w="567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757A" w:rsidRPr="00CE1172" w:rsidTr="00CE1172">
        <w:tc>
          <w:tcPr>
            <w:tcW w:w="851" w:type="dxa"/>
          </w:tcPr>
          <w:p w:rsidR="0053757A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766" w:type="dxa"/>
          </w:tcPr>
          <w:p w:rsidR="0053757A" w:rsidRPr="0053757A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57A">
              <w:rPr>
                <w:rFonts w:ascii="Times New Roman" w:hAnsi="Times New Roman" w:cs="Times New Roman"/>
                <w:sz w:val="27"/>
                <w:szCs w:val="27"/>
              </w:rPr>
              <w:t>Соблюдаются ли правила уборки придомовой территории в летний период?</w:t>
            </w:r>
          </w:p>
        </w:tc>
        <w:tc>
          <w:tcPr>
            <w:tcW w:w="3755" w:type="dxa"/>
          </w:tcPr>
          <w:p w:rsidR="0053757A" w:rsidRPr="0053757A" w:rsidRDefault="0053757A" w:rsidP="0053757A">
            <w:pPr>
              <w:pStyle w:val="a8"/>
            </w:pPr>
            <w:hyperlink r:id="rId14" w:history="1">
              <w:r w:rsidRPr="0053757A">
                <w:rPr>
                  <w:rStyle w:val="a7"/>
                  <w:color w:val="auto"/>
                  <w:u w:val="none"/>
                </w:rPr>
                <w:t>пункт 3.6.10-3.6.13</w:t>
              </w:r>
            </w:hyperlink>
            <w:r w:rsidRPr="0053757A">
              <w:t xml:space="preserve"> Правил № 170</w:t>
            </w:r>
          </w:p>
        </w:tc>
        <w:tc>
          <w:tcPr>
            <w:tcW w:w="567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757A" w:rsidRPr="00CE1172" w:rsidTr="00CE1172">
        <w:tc>
          <w:tcPr>
            <w:tcW w:w="851" w:type="dxa"/>
          </w:tcPr>
          <w:p w:rsidR="0053757A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766" w:type="dxa"/>
          </w:tcPr>
          <w:p w:rsidR="0053757A" w:rsidRPr="006B509A" w:rsidRDefault="006B509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09A">
              <w:rPr>
                <w:rFonts w:ascii="Times New Roman" w:hAnsi="Times New Roman" w:cs="Times New Roman"/>
                <w:sz w:val="24"/>
                <w:szCs w:val="24"/>
              </w:rPr>
              <w:t>Соблюдаются ли правила уборки придомовой территории в зимний период?</w:t>
            </w:r>
          </w:p>
        </w:tc>
        <w:tc>
          <w:tcPr>
            <w:tcW w:w="3755" w:type="dxa"/>
          </w:tcPr>
          <w:p w:rsidR="0053757A" w:rsidRPr="006B509A" w:rsidRDefault="006B509A" w:rsidP="0053757A">
            <w:pPr>
              <w:pStyle w:val="a8"/>
            </w:pPr>
            <w:hyperlink r:id="rId15" w:history="1">
              <w:r w:rsidRPr="006B509A">
                <w:rPr>
                  <w:rStyle w:val="a7"/>
                  <w:color w:val="auto"/>
                  <w:u w:val="none"/>
                </w:rPr>
                <w:t>пункт 3.6.14-3.6.27</w:t>
              </w:r>
            </w:hyperlink>
            <w:r w:rsidRPr="006B509A">
              <w:t xml:space="preserve"> Правил № 170</w:t>
            </w:r>
          </w:p>
        </w:tc>
        <w:tc>
          <w:tcPr>
            <w:tcW w:w="567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3757A" w:rsidRPr="00CE1172" w:rsidRDefault="0053757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B509A" w:rsidRPr="00CE1172" w:rsidTr="00CE1172">
        <w:tc>
          <w:tcPr>
            <w:tcW w:w="851" w:type="dxa"/>
          </w:tcPr>
          <w:p w:rsidR="006B509A" w:rsidRDefault="006B509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766" w:type="dxa"/>
          </w:tcPr>
          <w:p w:rsidR="006B509A" w:rsidRPr="006B509A" w:rsidRDefault="006B509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09A">
              <w:rPr>
                <w:rFonts w:ascii="Times New Roman" w:hAnsi="Times New Roman" w:cs="Times New Roman"/>
                <w:sz w:val="24"/>
                <w:szCs w:val="24"/>
              </w:rPr>
              <w:t>Обеспечены ли инвалидам условия для беспрепятственного доступа к жилому помещению и (или) общему имуществу в многоквартирных домах?</w:t>
            </w:r>
          </w:p>
        </w:tc>
        <w:tc>
          <w:tcPr>
            <w:tcW w:w="3755" w:type="dxa"/>
          </w:tcPr>
          <w:p w:rsidR="006B509A" w:rsidRPr="006B509A" w:rsidRDefault="006B509A" w:rsidP="006B509A">
            <w:pPr>
              <w:pStyle w:val="a8"/>
            </w:pPr>
            <w:r w:rsidRPr="006B509A">
              <w:t>раздел III постановления Правительства Российской Федерации от 9 июля 2016 года № 649 «О мерах по приспособлению жилых помещений и общего имущества в многоквартирном доме с учетом потребностей инвалидов»</w:t>
            </w:r>
          </w:p>
          <w:p w:rsidR="006B509A" w:rsidRPr="006B509A" w:rsidRDefault="006B509A" w:rsidP="0053757A">
            <w:pPr>
              <w:pStyle w:val="a8"/>
            </w:pPr>
          </w:p>
        </w:tc>
        <w:tc>
          <w:tcPr>
            <w:tcW w:w="567" w:type="dxa"/>
          </w:tcPr>
          <w:p w:rsidR="006B509A" w:rsidRPr="00CE1172" w:rsidRDefault="006B509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B509A" w:rsidRPr="00CE1172" w:rsidRDefault="006B509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B509A" w:rsidRPr="00CE1172" w:rsidRDefault="006B509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B509A" w:rsidRPr="00CE1172" w:rsidRDefault="006B509A" w:rsidP="00CE1172">
            <w:pPr>
              <w:tabs>
                <w:tab w:val="left" w:pos="9355"/>
              </w:tabs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E1172" w:rsidRPr="00CE1172" w:rsidRDefault="00CE1172" w:rsidP="00CE1172">
      <w:pPr>
        <w:tabs>
          <w:tab w:val="left" w:pos="9355"/>
        </w:tabs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17F5F" w:rsidRPr="00CE1172" w:rsidRDefault="00817F5F" w:rsidP="00CE1172">
      <w:pPr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817F5F" w:rsidRDefault="006B509A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«_______»______________20____ г.</w:t>
      </w:r>
    </w:p>
    <w:p w:rsidR="006B509A" w:rsidRDefault="006B509A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(дата заполнения проверочного листа)</w:t>
      </w:r>
    </w:p>
    <w:p w:rsidR="006B509A" w:rsidRDefault="006B509A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0"/>
          <w:szCs w:val="20"/>
        </w:rPr>
      </w:pPr>
    </w:p>
    <w:p w:rsidR="006B509A" w:rsidRDefault="006B509A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0"/>
          <w:szCs w:val="20"/>
        </w:rPr>
      </w:pPr>
    </w:p>
    <w:p w:rsidR="006B509A" w:rsidRDefault="006B509A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0"/>
          <w:szCs w:val="20"/>
        </w:rPr>
      </w:pPr>
    </w:p>
    <w:p w:rsidR="006B509A" w:rsidRDefault="006B509A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="0031288C">
        <w:rPr>
          <w:rFonts w:ascii="Times New Roman" w:hAnsi="Times New Roman" w:cs="Times New Roman"/>
          <w:sz w:val="24"/>
          <w:szCs w:val="24"/>
        </w:rPr>
        <w:t xml:space="preserve">__________    _____________   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6B509A" w:rsidRDefault="006B509A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(должность лица,  заполнившего                     (подпись)                   (фамилия, имя, отчество (при наличии)</w:t>
      </w:r>
      <w:proofErr w:type="gramEnd"/>
    </w:p>
    <w:p w:rsidR="006B509A" w:rsidRPr="006B509A" w:rsidRDefault="006B509A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проверочный лист)                                                </w:t>
      </w:r>
      <w:r w:rsidR="0031288C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лица, зап</w:t>
      </w:r>
      <w:r w:rsidR="0031288C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>лнившего проверочный</w:t>
      </w:r>
      <w:r w:rsidR="0031288C">
        <w:rPr>
          <w:rFonts w:ascii="Times New Roman" w:hAnsi="Times New Roman" w:cs="Times New Roman"/>
          <w:sz w:val="20"/>
          <w:szCs w:val="20"/>
        </w:rPr>
        <w:t xml:space="preserve"> лист)</w:t>
      </w:r>
      <w:proofErr w:type="gramEnd"/>
    </w:p>
    <w:p w:rsidR="00817F5F" w:rsidRPr="00CE1172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817F5F" w:rsidRP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Pr="00817F5F" w:rsidRDefault="00817F5F" w:rsidP="00817F5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17F5F" w:rsidRDefault="00817F5F" w:rsidP="00817F5F">
      <w:pPr>
        <w:spacing w:after="0"/>
        <w:ind w:right="282"/>
        <w:jc w:val="both"/>
        <w:rPr>
          <w:sz w:val="28"/>
          <w:szCs w:val="28"/>
        </w:rPr>
      </w:pPr>
    </w:p>
    <w:p w:rsidR="00ED646D" w:rsidRDefault="00ED646D"/>
    <w:sectPr w:rsidR="00ED6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7F5F"/>
    <w:rsid w:val="000E4815"/>
    <w:rsid w:val="0031288C"/>
    <w:rsid w:val="003711C8"/>
    <w:rsid w:val="0053757A"/>
    <w:rsid w:val="006B509A"/>
    <w:rsid w:val="00817F5F"/>
    <w:rsid w:val="00CE1172"/>
    <w:rsid w:val="00ED6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17F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817F5F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1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F5F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qFormat/>
    <w:rsid w:val="00817F5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qFormat/>
    <w:rsid w:val="00817F5F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pj">
    <w:name w:val="pj"/>
    <w:basedOn w:val="a"/>
    <w:qFormat/>
    <w:rsid w:val="00817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CE11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3711C8"/>
    <w:rPr>
      <w:color w:val="0000FF"/>
      <w:u w:val="single"/>
    </w:rPr>
  </w:style>
  <w:style w:type="paragraph" w:styleId="a8">
    <w:basedOn w:val="a"/>
    <w:next w:val="a9"/>
    <w:uiPriority w:val="99"/>
    <w:unhideWhenUsed/>
    <w:rsid w:val="006B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0E481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32859/10431" TargetMode="External"/><Relationship Id="rId13" Type="http://schemas.openxmlformats.org/officeDocument/2006/relationships/hyperlink" Target="http://internet.garant.ru/document/redirect/12132859/1036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/redirect/12132859/423" TargetMode="External"/><Relationship Id="rId12" Type="http://schemas.openxmlformats.org/officeDocument/2006/relationships/hyperlink" Target="http://internet.garant.ru/document/redirect/12132859/1058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12132859/104" TargetMode="External"/><Relationship Id="rId11" Type="http://schemas.openxmlformats.org/officeDocument/2006/relationships/hyperlink" Target="http://internet.garant.ru/document/redirect/12132859/10581" TargetMode="External"/><Relationship Id="rId5" Type="http://schemas.openxmlformats.org/officeDocument/2006/relationships/hyperlink" Target="http://internet.garant.ru/document/redirect/12132859/104115" TargetMode="External"/><Relationship Id="rId15" Type="http://schemas.openxmlformats.org/officeDocument/2006/relationships/hyperlink" Target="http://internet.garant.ru/document/redirect/12132859/103614" TargetMode="External"/><Relationship Id="rId10" Type="http://schemas.openxmlformats.org/officeDocument/2006/relationships/hyperlink" Target="http://internet.garant.ru/document/redirect/12132859/10511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internet.garant.ru/document/redirect/12132859/461" TargetMode="External"/><Relationship Id="rId14" Type="http://schemas.openxmlformats.org/officeDocument/2006/relationships/hyperlink" Target="http://internet.garant.ru/document/redirect/12132859/1036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9743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2022-10-24T13:22:00Z</cp:lastPrinted>
  <dcterms:created xsi:type="dcterms:W3CDTF">2022-10-24T12:14:00Z</dcterms:created>
  <dcterms:modified xsi:type="dcterms:W3CDTF">2022-10-24T13:23:00Z</dcterms:modified>
</cp:coreProperties>
</file>