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914" w:rsidRDefault="000B2914" w:rsidP="000B2914">
      <w:pPr>
        <w:spacing w:line="240" w:lineRule="auto"/>
        <w:jc w:val="center"/>
        <w:outlineLvl w:val="0"/>
        <w:rPr>
          <w:rFonts w:ascii="Times New Roman" w:hAnsi="Times New Roman" w:cs="Times New Roman"/>
          <w:b/>
          <w:color w:val="000000"/>
          <w:sz w:val="28"/>
          <w:szCs w:val="28"/>
        </w:rPr>
      </w:pPr>
      <w:r>
        <w:rPr>
          <w:rFonts w:ascii="Times New Roman" w:hAnsi="Times New Roman" w:cs="Times New Roman"/>
          <w:b/>
          <w:noProof/>
          <w:color w:val="000000"/>
          <w:sz w:val="28"/>
          <w:szCs w:val="28"/>
          <w:lang w:eastAsia="ru-RU"/>
        </w:rPr>
        <w:drawing>
          <wp:inline distT="0" distB="0" distL="0" distR="0">
            <wp:extent cx="447675" cy="561975"/>
            <wp:effectExtent l="19050" t="0" r="9525" b="0"/>
            <wp:docPr id="1" name="Рисунок 1" descr="герб МО СП Малинищи сок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 СП Малинищи сокр"/>
                    <pic:cNvPicPr>
                      <a:picLocks noChangeAspect="1" noChangeArrowheads="1"/>
                    </pic:cNvPicPr>
                  </pic:nvPicPr>
                  <pic:blipFill>
                    <a:blip r:embed="rId5"/>
                    <a:srcRect/>
                    <a:stretch>
                      <a:fillRect/>
                    </a:stretch>
                  </pic:blipFill>
                  <pic:spPr bwMode="auto">
                    <a:xfrm>
                      <a:off x="0" y="0"/>
                      <a:ext cx="447675" cy="561975"/>
                    </a:xfrm>
                    <a:prstGeom prst="rect">
                      <a:avLst/>
                    </a:prstGeom>
                    <a:noFill/>
                    <a:ln w="9525">
                      <a:noFill/>
                      <a:miter lim="800000"/>
                      <a:headEnd/>
                      <a:tailEnd/>
                    </a:ln>
                  </pic:spPr>
                </pic:pic>
              </a:graphicData>
            </a:graphic>
          </wp:inline>
        </w:drawing>
      </w:r>
      <w:r>
        <w:rPr>
          <w:rFonts w:ascii="Times New Roman" w:hAnsi="Times New Roman" w:cs="Times New Roman"/>
          <w:b/>
          <w:noProof/>
          <w:color w:val="000000"/>
          <w:sz w:val="28"/>
          <w:szCs w:val="28"/>
        </w:rPr>
        <w:br/>
      </w:r>
      <w:r>
        <w:rPr>
          <w:rFonts w:ascii="Times New Roman" w:hAnsi="Times New Roman" w:cs="Times New Roman"/>
          <w:b/>
          <w:color w:val="000000"/>
          <w:sz w:val="28"/>
          <w:szCs w:val="28"/>
        </w:rPr>
        <w:t>АДМИНИСТРАЦИЯ МУНИЦИПАЛЬНОГО ОБРАЗОВАНИЯ – МАЛИНИЩИНСКОЕ СЕЛЬСКОЕ ПОСЕЛЕНИЕ ПРОНСКОГО МУНИЦИПАЛЬНОГО РАЙОНА РЯЗАНСКОЙ ОБЛАСТИ</w:t>
      </w:r>
    </w:p>
    <w:p w:rsidR="000B2914" w:rsidRDefault="000B2914" w:rsidP="000B2914">
      <w:pPr>
        <w:spacing w:line="240" w:lineRule="auto"/>
        <w:jc w:val="center"/>
        <w:outlineLvl w:val="0"/>
        <w:rPr>
          <w:rFonts w:ascii="Times New Roman" w:hAnsi="Times New Roman" w:cs="Times New Roman"/>
          <w:b/>
          <w:color w:val="000000"/>
          <w:sz w:val="28"/>
          <w:szCs w:val="28"/>
        </w:rPr>
      </w:pPr>
    </w:p>
    <w:p w:rsidR="000B2914" w:rsidRDefault="000B2914" w:rsidP="00EE77E6">
      <w:pPr>
        <w:tabs>
          <w:tab w:val="left" w:pos="1320"/>
          <w:tab w:val="left" w:pos="3225"/>
          <w:tab w:val="center" w:pos="4677"/>
        </w:tabs>
        <w:spacing w:line="240" w:lineRule="auto"/>
        <w:jc w:val="center"/>
        <w:outlineLvl w:val="0"/>
        <w:rPr>
          <w:rFonts w:ascii="Times New Roman" w:hAnsi="Times New Roman" w:cs="Times New Roman"/>
          <w:b/>
          <w:color w:val="000000"/>
          <w:sz w:val="28"/>
          <w:szCs w:val="28"/>
        </w:rPr>
      </w:pPr>
      <w:proofErr w:type="gramStart"/>
      <w:r>
        <w:rPr>
          <w:rFonts w:ascii="Times New Roman" w:hAnsi="Times New Roman" w:cs="Times New Roman"/>
          <w:b/>
          <w:color w:val="000000"/>
          <w:sz w:val="28"/>
          <w:szCs w:val="28"/>
        </w:rPr>
        <w:t>П</w:t>
      </w:r>
      <w:proofErr w:type="gramEnd"/>
      <w:r>
        <w:rPr>
          <w:rFonts w:ascii="Times New Roman" w:hAnsi="Times New Roman" w:cs="Times New Roman"/>
          <w:b/>
          <w:color w:val="000000"/>
          <w:sz w:val="28"/>
          <w:szCs w:val="28"/>
        </w:rPr>
        <w:t xml:space="preserve"> О С Т А Н О В Л Е Н И Е</w:t>
      </w:r>
    </w:p>
    <w:p w:rsidR="00EE77E6" w:rsidRPr="00D63578" w:rsidRDefault="00EE77E6" w:rsidP="00EE77E6">
      <w:pPr>
        <w:tabs>
          <w:tab w:val="left" w:pos="1320"/>
          <w:tab w:val="left" w:pos="3225"/>
          <w:tab w:val="center" w:pos="4677"/>
        </w:tabs>
        <w:spacing w:line="240" w:lineRule="auto"/>
        <w:jc w:val="center"/>
        <w:outlineLvl w:val="0"/>
        <w:rPr>
          <w:rFonts w:ascii="Times New Roman" w:hAnsi="Times New Roman" w:cs="Times New Roman"/>
          <w:b/>
          <w:color w:val="000000"/>
          <w:sz w:val="28"/>
          <w:szCs w:val="28"/>
        </w:rPr>
      </w:pPr>
    </w:p>
    <w:p w:rsidR="000B2914" w:rsidRDefault="00EE77E6" w:rsidP="000B2914">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от 09 февраля</w:t>
      </w:r>
      <w:r w:rsidR="000B2914">
        <w:rPr>
          <w:rFonts w:ascii="Times New Roman" w:hAnsi="Times New Roman" w:cs="Times New Roman"/>
          <w:color w:val="000000"/>
          <w:sz w:val="28"/>
          <w:szCs w:val="28"/>
        </w:rPr>
        <w:t xml:space="preserve"> 2022 года                         </w:t>
      </w:r>
      <w:r>
        <w:rPr>
          <w:rFonts w:ascii="Times New Roman" w:hAnsi="Times New Roman" w:cs="Times New Roman"/>
          <w:color w:val="000000"/>
          <w:sz w:val="28"/>
          <w:szCs w:val="28"/>
        </w:rPr>
        <w:t xml:space="preserve">                                  №  9</w:t>
      </w:r>
    </w:p>
    <w:p w:rsidR="00B440D6" w:rsidRDefault="00B440D6" w:rsidP="000B2914">
      <w:pPr>
        <w:spacing w:line="240" w:lineRule="auto"/>
        <w:rPr>
          <w:rFonts w:ascii="Times New Roman" w:hAnsi="Times New Roman" w:cs="Times New Roman"/>
          <w:color w:val="000000"/>
          <w:sz w:val="28"/>
          <w:szCs w:val="28"/>
        </w:rPr>
      </w:pPr>
    </w:p>
    <w:p w:rsidR="00B440D6" w:rsidRPr="00B440D6" w:rsidRDefault="00B440D6" w:rsidP="00B440D6">
      <w:pPr>
        <w:spacing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Об утверждении Положения «О порядке ведения муниципальной долговой книги муниципального образования – Малинищинское сельское поселение Пронского муниципального района Рязанской области»</w:t>
      </w:r>
    </w:p>
    <w:p w:rsidR="007947B4" w:rsidRPr="007947B4" w:rsidRDefault="007947B4" w:rsidP="007947B4">
      <w:pPr>
        <w:autoSpaceDE w:val="0"/>
        <w:autoSpaceDN w:val="0"/>
        <w:adjustRightInd w:val="0"/>
        <w:spacing w:after="0" w:line="240" w:lineRule="auto"/>
        <w:jc w:val="both"/>
        <w:rPr>
          <w:rFonts w:ascii="Times New Roman" w:hAnsi="Times New Roman" w:cs="Times New Roman"/>
          <w:sz w:val="20"/>
          <w:szCs w:val="20"/>
        </w:rPr>
      </w:pPr>
    </w:p>
    <w:p w:rsidR="00B03DFE" w:rsidRDefault="007947B4" w:rsidP="007947B4">
      <w:pPr>
        <w:autoSpaceDE w:val="0"/>
        <w:autoSpaceDN w:val="0"/>
        <w:adjustRightInd w:val="0"/>
        <w:spacing w:after="0" w:line="240" w:lineRule="auto"/>
        <w:ind w:firstLine="540"/>
        <w:jc w:val="both"/>
        <w:rPr>
          <w:rFonts w:ascii="Times New Roman" w:hAnsi="Times New Roman" w:cs="Times New Roman"/>
          <w:sz w:val="28"/>
          <w:szCs w:val="28"/>
        </w:rPr>
      </w:pPr>
      <w:r w:rsidRPr="007947B4">
        <w:rPr>
          <w:rFonts w:ascii="Times New Roman" w:hAnsi="Times New Roman" w:cs="Times New Roman"/>
          <w:sz w:val="28"/>
          <w:szCs w:val="28"/>
        </w:rPr>
        <w:t xml:space="preserve">В соответствии со </w:t>
      </w:r>
      <w:r>
        <w:rPr>
          <w:rFonts w:ascii="Times New Roman" w:hAnsi="Times New Roman" w:cs="Times New Roman"/>
          <w:sz w:val="28"/>
          <w:szCs w:val="28"/>
        </w:rPr>
        <w:t>статьями</w:t>
      </w:r>
      <w:r w:rsidR="009F0647">
        <w:rPr>
          <w:rFonts w:ascii="Times New Roman" w:hAnsi="Times New Roman" w:cs="Times New Roman"/>
          <w:sz w:val="28"/>
          <w:szCs w:val="28"/>
        </w:rPr>
        <w:t xml:space="preserve"> </w:t>
      </w:r>
      <w:r w:rsidR="00362710">
        <w:rPr>
          <w:rFonts w:ascii="Times New Roman" w:hAnsi="Times New Roman" w:cs="Times New Roman"/>
          <w:sz w:val="28"/>
          <w:szCs w:val="28"/>
        </w:rPr>
        <w:t xml:space="preserve"> 120, </w:t>
      </w:r>
      <w:r>
        <w:rPr>
          <w:rFonts w:ascii="Times New Roman" w:hAnsi="Times New Roman" w:cs="Times New Roman"/>
          <w:sz w:val="28"/>
          <w:szCs w:val="28"/>
        </w:rPr>
        <w:t>121</w:t>
      </w:r>
      <w:r w:rsidRPr="007947B4">
        <w:rPr>
          <w:rFonts w:ascii="Times New Roman" w:hAnsi="Times New Roman" w:cs="Times New Roman"/>
          <w:sz w:val="28"/>
          <w:szCs w:val="28"/>
        </w:rPr>
        <w:t xml:space="preserve"> Бюджетного кодекса Российской Федерации, руководствуясь </w:t>
      </w:r>
      <w:r w:rsidR="00362710">
        <w:rPr>
          <w:rFonts w:ascii="Times New Roman" w:hAnsi="Times New Roman" w:cs="Times New Roman"/>
          <w:sz w:val="28"/>
          <w:szCs w:val="28"/>
        </w:rPr>
        <w:t xml:space="preserve">постановлением Правительства Российской Федерации от 06.05.2016 № 393, </w:t>
      </w:r>
      <w:r w:rsidR="00362710" w:rsidRPr="001D0E42">
        <w:rPr>
          <w:rFonts w:ascii="Times New Roman" w:hAnsi="Times New Roman" w:cs="Times New Roman"/>
          <w:sz w:val="28"/>
          <w:szCs w:val="28"/>
        </w:rPr>
        <w:t>Федера</w:t>
      </w:r>
      <w:r w:rsidR="00362710">
        <w:rPr>
          <w:rFonts w:ascii="Times New Roman" w:hAnsi="Times New Roman" w:cs="Times New Roman"/>
          <w:sz w:val="28"/>
          <w:szCs w:val="28"/>
        </w:rPr>
        <w:t xml:space="preserve">льным законом от 06.10.2003 г.  № </w:t>
      </w:r>
      <w:r w:rsidR="00362710" w:rsidRPr="001D0E42">
        <w:rPr>
          <w:rFonts w:ascii="Times New Roman" w:hAnsi="Times New Roman" w:cs="Times New Roman"/>
          <w:sz w:val="28"/>
          <w:szCs w:val="28"/>
        </w:rPr>
        <w:t>131-ФЗ "Об общих принципах организации местного самоуправ</w:t>
      </w:r>
      <w:r w:rsidR="00362710">
        <w:rPr>
          <w:rFonts w:ascii="Times New Roman" w:hAnsi="Times New Roman" w:cs="Times New Roman"/>
          <w:sz w:val="28"/>
          <w:szCs w:val="28"/>
        </w:rPr>
        <w:t xml:space="preserve">ления в Российской Федерации", </w:t>
      </w:r>
      <w:r>
        <w:rPr>
          <w:rFonts w:ascii="Times New Roman" w:hAnsi="Times New Roman" w:cs="Times New Roman"/>
          <w:sz w:val="28"/>
          <w:szCs w:val="28"/>
        </w:rPr>
        <w:t xml:space="preserve">Уставом </w:t>
      </w:r>
      <w:r w:rsidRPr="007947B4">
        <w:rPr>
          <w:rFonts w:ascii="Times New Roman" w:hAnsi="Times New Roman" w:cs="Times New Roman"/>
          <w:sz w:val="28"/>
          <w:szCs w:val="28"/>
        </w:rPr>
        <w:t xml:space="preserve">муниципального образования - </w:t>
      </w:r>
      <w:r w:rsidR="00362710">
        <w:rPr>
          <w:rFonts w:ascii="Times New Roman" w:hAnsi="Times New Roman" w:cs="Times New Roman"/>
          <w:sz w:val="28"/>
          <w:szCs w:val="28"/>
        </w:rPr>
        <w:t>Малинищинское</w:t>
      </w:r>
      <w:r>
        <w:rPr>
          <w:rFonts w:ascii="Times New Roman" w:hAnsi="Times New Roman" w:cs="Times New Roman"/>
          <w:sz w:val="28"/>
          <w:szCs w:val="28"/>
        </w:rPr>
        <w:t xml:space="preserve"> </w:t>
      </w:r>
      <w:r w:rsidRPr="007947B4">
        <w:rPr>
          <w:rFonts w:ascii="Times New Roman" w:hAnsi="Times New Roman" w:cs="Times New Roman"/>
          <w:sz w:val="28"/>
          <w:szCs w:val="28"/>
        </w:rPr>
        <w:t xml:space="preserve"> сельское поселение</w:t>
      </w:r>
      <w:r w:rsidR="00362710">
        <w:rPr>
          <w:rFonts w:ascii="Times New Roman" w:hAnsi="Times New Roman" w:cs="Times New Roman"/>
          <w:sz w:val="28"/>
          <w:szCs w:val="28"/>
        </w:rPr>
        <w:t xml:space="preserve"> Пронского муниципального района Рязанской области</w:t>
      </w:r>
      <w:r w:rsidR="00E46930">
        <w:rPr>
          <w:rFonts w:ascii="Times New Roman" w:hAnsi="Times New Roman" w:cs="Times New Roman"/>
          <w:sz w:val="28"/>
          <w:szCs w:val="28"/>
        </w:rPr>
        <w:t>,</w:t>
      </w:r>
      <w:r w:rsidRPr="007947B4">
        <w:rPr>
          <w:rFonts w:ascii="Times New Roman" w:hAnsi="Times New Roman" w:cs="Times New Roman"/>
          <w:sz w:val="28"/>
          <w:szCs w:val="28"/>
        </w:rPr>
        <w:t xml:space="preserve"> </w:t>
      </w:r>
      <w:r>
        <w:rPr>
          <w:rFonts w:ascii="Times New Roman" w:hAnsi="Times New Roman" w:cs="Times New Roman"/>
          <w:sz w:val="28"/>
          <w:szCs w:val="28"/>
        </w:rPr>
        <w:t>администрация муниципа</w:t>
      </w:r>
      <w:r w:rsidR="00362710">
        <w:rPr>
          <w:rFonts w:ascii="Times New Roman" w:hAnsi="Times New Roman" w:cs="Times New Roman"/>
          <w:sz w:val="28"/>
          <w:szCs w:val="28"/>
        </w:rPr>
        <w:t>льного образования - Малинищинское</w:t>
      </w:r>
      <w:r>
        <w:rPr>
          <w:rFonts w:ascii="Times New Roman" w:hAnsi="Times New Roman" w:cs="Times New Roman"/>
          <w:sz w:val="28"/>
          <w:szCs w:val="28"/>
        </w:rPr>
        <w:t xml:space="preserve"> сельское поселение Пронского </w:t>
      </w:r>
      <w:r w:rsidRPr="007947B4">
        <w:rPr>
          <w:rFonts w:ascii="Times New Roman" w:hAnsi="Times New Roman" w:cs="Times New Roman"/>
          <w:sz w:val="28"/>
          <w:szCs w:val="28"/>
        </w:rPr>
        <w:t xml:space="preserve"> муниципа</w:t>
      </w:r>
      <w:r w:rsidR="00B03DFE">
        <w:rPr>
          <w:rFonts w:ascii="Times New Roman" w:hAnsi="Times New Roman" w:cs="Times New Roman"/>
          <w:sz w:val="28"/>
          <w:szCs w:val="28"/>
        </w:rPr>
        <w:t>льного района Рязанской области</w:t>
      </w:r>
    </w:p>
    <w:p w:rsidR="007947B4" w:rsidRPr="00B03DFE" w:rsidRDefault="00B03DFE" w:rsidP="00B03DFE">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ПОСТАНОВЛЯЕТ:</w:t>
      </w:r>
    </w:p>
    <w:p w:rsidR="00B03DFE" w:rsidRPr="007947B4" w:rsidRDefault="00B03DFE" w:rsidP="007947B4">
      <w:pPr>
        <w:autoSpaceDE w:val="0"/>
        <w:autoSpaceDN w:val="0"/>
        <w:adjustRightInd w:val="0"/>
        <w:spacing w:after="0" w:line="240" w:lineRule="auto"/>
        <w:ind w:firstLine="540"/>
        <w:jc w:val="both"/>
        <w:rPr>
          <w:rFonts w:ascii="Times New Roman" w:hAnsi="Times New Roman" w:cs="Times New Roman"/>
          <w:sz w:val="28"/>
          <w:szCs w:val="28"/>
        </w:rPr>
      </w:pPr>
    </w:p>
    <w:p w:rsidR="00B03DFE" w:rsidRDefault="007947B4" w:rsidP="00B03DF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947B4">
        <w:rPr>
          <w:rFonts w:ascii="Times New Roman" w:hAnsi="Times New Roman" w:cs="Times New Roman"/>
          <w:sz w:val="28"/>
          <w:szCs w:val="28"/>
        </w:rPr>
        <w:t xml:space="preserve">1. Утвердить </w:t>
      </w:r>
      <w:r>
        <w:rPr>
          <w:rFonts w:ascii="Times New Roman" w:hAnsi="Times New Roman" w:cs="Times New Roman"/>
          <w:sz w:val="28"/>
          <w:szCs w:val="28"/>
        </w:rPr>
        <w:t xml:space="preserve">Положение </w:t>
      </w:r>
      <w:r w:rsidR="00B03DFE">
        <w:rPr>
          <w:rFonts w:ascii="Times New Roman" w:hAnsi="Times New Roman" w:cs="Times New Roman"/>
          <w:sz w:val="28"/>
          <w:szCs w:val="28"/>
        </w:rPr>
        <w:t>"О п</w:t>
      </w:r>
      <w:r w:rsidRPr="007947B4">
        <w:rPr>
          <w:rFonts w:ascii="Times New Roman" w:hAnsi="Times New Roman" w:cs="Times New Roman"/>
          <w:sz w:val="28"/>
          <w:szCs w:val="28"/>
        </w:rPr>
        <w:t xml:space="preserve">орядке ведения муниципальной долговой книги муниципального образования - </w:t>
      </w:r>
      <w:r w:rsidR="00310109">
        <w:rPr>
          <w:rFonts w:ascii="Times New Roman" w:hAnsi="Times New Roman" w:cs="Times New Roman"/>
          <w:sz w:val="28"/>
          <w:szCs w:val="28"/>
        </w:rPr>
        <w:t>Малинищинское</w:t>
      </w:r>
      <w:r>
        <w:rPr>
          <w:rFonts w:ascii="Times New Roman" w:hAnsi="Times New Roman" w:cs="Times New Roman"/>
          <w:sz w:val="28"/>
          <w:szCs w:val="28"/>
        </w:rPr>
        <w:t xml:space="preserve"> </w:t>
      </w:r>
      <w:r w:rsidRPr="007947B4">
        <w:rPr>
          <w:rFonts w:ascii="Times New Roman" w:hAnsi="Times New Roman" w:cs="Times New Roman"/>
          <w:sz w:val="28"/>
          <w:szCs w:val="28"/>
        </w:rPr>
        <w:t xml:space="preserve"> сельское поселение </w:t>
      </w:r>
      <w:r>
        <w:rPr>
          <w:rFonts w:ascii="Times New Roman" w:hAnsi="Times New Roman" w:cs="Times New Roman"/>
          <w:sz w:val="28"/>
          <w:szCs w:val="28"/>
        </w:rPr>
        <w:t xml:space="preserve">Пронского </w:t>
      </w:r>
      <w:r w:rsidRPr="007947B4">
        <w:rPr>
          <w:rFonts w:ascii="Times New Roman" w:hAnsi="Times New Roman" w:cs="Times New Roman"/>
          <w:sz w:val="28"/>
          <w:szCs w:val="28"/>
        </w:rPr>
        <w:t>муниципального района Рязанской области" согласно приложению.</w:t>
      </w:r>
    </w:p>
    <w:p w:rsidR="00B03DFE" w:rsidRPr="007947B4" w:rsidRDefault="00B03DFE" w:rsidP="00B03DF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2. Постановление администрации муниципального образования – Малинищинское сельское поселение Пронского муниципального района Рязанской области от 15.02.2016 г. № 18 «Об утверждении порядка ведения муниципальной долговой книги муниципального образования – Малинищинское сельское поселение Пронского муниципального района» признать утратившим силу.</w:t>
      </w:r>
    </w:p>
    <w:p w:rsidR="00D63578" w:rsidRPr="000E7501" w:rsidRDefault="00B03DFE" w:rsidP="00D63578">
      <w:pPr>
        <w:spacing w:after="0" w:line="240" w:lineRule="auto"/>
        <w:ind w:right="283"/>
        <w:jc w:val="both"/>
        <w:rPr>
          <w:rFonts w:ascii="Times New Roman" w:hAnsi="Times New Roman" w:cs="Times New Roman"/>
          <w:sz w:val="28"/>
          <w:szCs w:val="28"/>
        </w:rPr>
      </w:pPr>
      <w:r>
        <w:rPr>
          <w:rFonts w:ascii="Times New Roman" w:hAnsi="Times New Roman" w:cs="Times New Roman"/>
          <w:sz w:val="28"/>
          <w:szCs w:val="28"/>
        </w:rPr>
        <w:t xml:space="preserve">           3</w:t>
      </w:r>
      <w:r w:rsidR="00D63578" w:rsidRPr="000E7501">
        <w:rPr>
          <w:rFonts w:ascii="Times New Roman" w:hAnsi="Times New Roman" w:cs="Times New Roman"/>
          <w:sz w:val="28"/>
          <w:szCs w:val="28"/>
        </w:rPr>
        <w:t xml:space="preserve">.  Настоящее постановление подлежит опубликованию в информационном бюллетене     муниципального образования – Малинищинское сельское поселение «Малинищинский вестник». </w:t>
      </w:r>
    </w:p>
    <w:p w:rsidR="00D63578" w:rsidRPr="000E7501" w:rsidRDefault="00B03DFE" w:rsidP="00D63578">
      <w:pPr>
        <w:spacing w:after="0" w:line="240" w:lineRule="auto"/>
        <w:ind w:right="283"/>
        <w:jc w:val="both"/>
        <w:rPr>
          <w:rFonts w:ascii="Times New Roman" w:hAnsi="Times New Roman" w:cs="Times New Roman"/>
          <w:sz w:val="28"/>
          <w:szCs w:val="28"/>
        </w:rPr>
      </w:pPr>
      <w:r>
        <w:rPr>
          <w:rFonts w:ascii="Times New Roman" w:hAnsi="Times New Roman" w:cs="Times New Roman"/>
          <w:sz w:val="28"/>
          <w:szCs w:val="28"/>
        </w:rPr>
        <w:t xml:space="preserve">           4</w:t>
      </w:r>
      <w:r w:rsidR="00D63578" w:rsidRPr="000E7501">
        <w:rPr>
          <w:rFonts w:ascii="Times New Roman" w:hAnsi="Times New Roman" w:cs="Times New Roman"/>
          <w:sz w:val="28"/>
          <w:szCs w:val="28"/>
        </w:rPr>
        <w:t>. Настоящее постановление вступает в силу после его официального опубликования (обнародования).</w:t>
      </w:r>
    </w:p>
    <w:p w:rsidR="00D63578" w:rsidRPr="000E7501" w:rsidRDefault="00B03DFE" w:rsidP="00D63578">
      <w:pPr>
        <w:spacing w:after="0" w:line="240" w:lineRule="auto"/>
        <w:ind w:right="283"/>
        <w:jc w:val="both"/>
        <w:rPr>
          <w:rFonts w:ascii="Times New Roman" w:hAnsi="Times New Roman" w:cs="Times New Roman"/>
          <w:sz w:val="28"/>
          <w:szCs w:val="28"/>
        </w:rPr>
      </w:pPr>
      <w:r>
        <w:rPr>
          <w:rFonts w:ascii="Times New Roman" w:hAnsi="Times New Roman" w:cs="Times New Roman"/>
          <w:sz w:val="28"/>
          <w:szCs w:val="28"/>
        </w:rPr>
        <w:lastRenderedPageBreak/>
        <w:t xml:space="preserve">           5</w:t>
      </w:r>
      <w:r w:rsidR="00D63578" w:rsidRPr="000E7501">
        <w:rPr>
          <w:rFonts w:ascii="Times New Roman" w:hAnsi="Times New Roman" w:cs="Times New Roman"/>
          <w:sz w:val="28"/>
          <w:szCs w:val="28"/>
        </w:rPr>
        <w:t>. Копию настоящего постановления направить в прокуратуру Пронского района и всем заинтересованным лицам.</w:t>
      </w:r>
    </w:p>
    <w:p w:rsidR="00D63578" w:rsidRDefault="00EE77E6" w:rsidP="00D63578">
      <w:pPr>
        <w:spacing w:after="0" w:line="240" w:lineRule="auto"/>
        <w:ind w:right="283"/>
        <w:jc w:val="both"/>
        <w:rPr>
          <w:rFonts w:ascii="Times New Roman" w:hAnsi="Times New Roman" w:cs="Times New Roman"/>
          <w:sz w:val="28"/>
          <w:szCs w:val="28"/>
        </w:rPr>
      </w:pPr>
      <w:r>
        <w:rPr>
          <w:rFonts w:ascii="Times New Roman" w:hAnsi="Times New Roman" w:cs="Times New Roman"/>
          <w:sz w:val="28"/>
          <w:szCs w:val="28"/>
        </w:rPr>
        <w:t xml:space="preserve">            6</w:t>
      </w:r>
      <w:r w:rsidR="00D63578" w:rsidRPr="000E7501">
        <w:rPr>
          <w:rFonts w:ascii="Times New Roman" w:hAnsi="Times New Roman" w:cs="Times New Roman"/>
          <w:sz w:val="28"/>
          <w:szCs w:val="28"/>
        </w:rPr>
        <w:t xml:space="preserve">. </w:t>
      </w:r>
      <w:proofErr w:type="gramStart"/>
      <w:r w:rsidR="00D63578" w:rsidRPr="000E7501">
        <w:rPr>
          <w:rFonts w:ascii="Times New Roman" w:hAnsi="Times New Roman" w:cs="Times New Roman"/>
          <w:sz w:val="28"/>
          <w:szCs w:val="28"/>
        </w:rPr>
        <w:t>Контроль за</w:t>
      </w:r>
      <w:proofErr w:type="gramEnd"/>
      <w:r w:rsidR="00D63578" w:rsidRPr="000E7501">
        <w:rPr>
          <w:rFonts w:ascii="Times New Roman" w:hAnsi="Times New Roman" w:cs="Times New Roman"/>
          <w:sz w:val="28"/>
          <w:szCs w:val="28"/>
        </w:rPr>
        <w:t xml:space="preserve"> исполнением настоящего постановления оставляю   за собой.</w:t>
      </w:r>
    </w:p>
    <w:p w:rsidR="00EE77E6" w:rsidRDefault="00EE77E6" w:rsidP="00D63578">
      <w:pPr>
        <w:spacing w:after="0" w:line="240" w:lineRule="auto"/>
        <w:ind w:right="283"/>
        <w:jc w:val="both"/>
        <w:rPr>
          <w:rFonts w:ascii="Times New Roman" w:hAnsi="Times New Roman" w:cs="Times New Roman"/>
          <w:sz w:val="28"/>
          <w:szCs w:val="28"/>
        </w:rPr>
      </w:pPr>
    </w:p>
    <w:p w:rsidR="00EE77E6" w:rsidRPr="000E7501" w:rsidRDefault="00EE77E6" w:rsidP="00D63578">
      <w:pPr>
        <w:spacing w:after="0" w:line="240" w:lineRule="auto"/>
        <w:ind w:right="283"/>
        <w:jc w:val="both"/>
        <w:rPr>
          <w:rFonts w:ascii="Times New Roman" w:hAnsi="Times New Roman" w:cs="Times New Roman"/>
          <w:sz w:val="28"/>
          <w:szCs w:val="28"/>
        </w:rPr>
      </w:pPr>
    </w:p>
    <w:p w:rsidR="00D63578" w:rsidRDefault="00D63578" w:rsidP="00D63578">
      <w:pPr>
        <w:spacing w:after="0" w:line="240" w:lineRule="auto"/>
        <w:ind w:right="283"/>
        <w:rPr>
          <w:rFonts w:ascii="Times New Roman" w:hAnsi="Times New Roman" w:cs="Times New Roman"/>
          <w:sz w:val="28"/>
          <w:szCs w:val="28"/>
        </w:rPr>
      </w:pPr>
    </w:p>
    <w:p w:rsidR="00D63578" w:rsidRDefault="007947B4" w:rsidP="00D63578">
      <w:pPr>
        <w:autoSpaceDE w:val="0"/>
        <w:autoSpaceDN w:val="0"/>
        <w:adjustRightInd w:val="0"/>
        <w:spacing w:after="0" w:line="240" w:lineRule="auto"/>
        <w:jc w:val="both"/>
        <w:outlineLvl w:val="2"/>
        <w:rPr>
          <w:rFonts w:ascii="Times New Roman" w:hAnsi="Times New Roman"/>
          <w:color w:val="000000"/>
          <w:sz w:val="28"/>
          <w:szCs w:val="28"/>
        </w:rPr>
      </w:pPr>
      <w:r w:rsidRPr="00D63578">
        <w:rPr>
          <w:rFonts w:ascii="Times New Roman" w:hAnsi="Times New Roman"/>
          <w:color w:val="000000"/>
          <w:sz w:val="28"/>
          <w:szCs w:val="28"/>
        </w:rPr>
        <w:t xml:space="preserve"> Глава муниципального образования- </w:t>
      </w:r>
    </w:p>
    <w:p w:rsidR="007947B4" w:rsidRPr="00D63578" w:rsidRDefault="00D63578" w:rsidP="00D63578">
      <w:pPr>
        <w:autoSpaceDE w:val="0"/>
        <w:autoSpaceDN w:val="0"/>
        <w:adjustRightInd w:val="0"/>
        <w:spacing w:after="0" w:line="240" w:lineRule="auto"/>
        <w:jc w:val="both"/>
        <w:outlineLvl w:val="2"/>
        <w:rPr>
          <w:rFonts w:ascii="Times New Roman" w:hAnsi="Times New Roman"/>
          <w:color w:val="000000"/>
          <w:sz w:val="28"/>
          <w:szCs w:val="28"/>
        </w:rPr>
      </w:pPr>
      <w:r>
        <w:rPr>
          <w:rFonts w:ascii="Times New Roman" w:hAnsi="Times New Roman"/>
          <w:color w:val="000000"/>
          <w:sz w:val="28"/>
          <w:szCs w:val="28"/>
        </w:rPr>
        <w:t xml:space="preserve"> Малинищинское</w:t>
      </w:r>
      <w:r w:rsidR="007947B4" w:rsidRPr="00D63578">
        <w:rPr>
          <w:rFonts w:ascii="Times New Roman" w:hAnsi="Times New Roman"/>
          <w:color w:val="000000"/>
          <w:sz w:val="28"/>
          <w:szCs w:val="28"/>
        </w:rPr>
        <w:t xml:space="preserve">  сельское поселение                      </w:t>
      </w:r>
      <w:r>
        <w:rPr>
          <w:rFonts w:ascii="Times New Roman" w:hAnsi="Times New Roman"/>
          <w:color w:val="000000"/>
          <w:sz w:val="28"/>
          <w:szCs w:val="28"/>
        </w:rPr>
        <w:t xml:space="preserve">                    Е. Н. Клинкова</w:t>
      </w:r>
    </w:p>
    <w:p w:rsidR="00D63578" w:rsidRDefault="00D63578"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D63578" w:rsidP="00D63578">
      <w:pPr>
        <w:autoSpaceDE w:val="0"/>
        <w:autoSpaceDN w:val="0"/>
        <w:adjustRightInd w:val="0"/>
        <w:spacing w:after="0" w:line="240" w:lineRule="auto"/>
        <w:outlineLvl w:val="0"/>
        <w:rPr>
          <w:rFonts w:ascii="Times New Roman" w:hAnsi="Times New Roman" w:cs="Times New Roman"/>
          <w:sz w:val="20"/>
          <w:szCs w:val="20"/>
        </w:rPr>
      </w:pPr>
      <w:r>
        <w:rPr>
          <w:rFonts w:ascii="Times New Roman" w:hAnsi="Times New Roman" w:cs="Times New Roman"/>
          <w:sz w:val="20"/>
          <w:szCs w:val="20"/>
        </w:rPr>
        <w:t xml:space="preserve">                                                                                                                                                                            </w:t>
      </w: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B03DFE" w:rsidRDefault="00B03DFE" w:rsidP="00D63578">
      <w:pPr>
        <w:autoSpaceDE w:val="0"/>
        <w:autoSpaceDN w:val="0"/>
        <w:adjustRightInd w:val="0"/>
        <w:spacing w:after="0" w:line="240" w:lineRule="auto"/>
        <w:outlineLvl w:val="0"/>
        <w:rPr>
          <w:rFonts w:ascii="Times New Roman" w:hAnsi="Times New Roman" w:cs="Times New Roman"/>
          <w:sz w:val="20"/>
          <w:szCs w:val="20"/>
        </w:rPr>
      </w:pPr>
    </w:p>
    <w:p w:rsidR="007947B4" w:rsidRPr="007947B4" w:rsidRDefault="00D63578" w:rsidP="00B03DFE">
      <w:pPr>
        <w:autoSpaceDE w:val="0"/>
        <w:autoSpaceDN w:val="0"/>
        <w:adjustRightInd w:val="0"/>
        <w:spacing w:after="0" w:line="240" w:lineRule="auto"/>
        <w:jc w:val="right"/>
        <w:outlineLvl w:val="0"/>
        <w:rPr>
          <w:rFonts w:ascii="Times New Roman" w:hAnsi="Times New Roman" w:cs="Times New Roman"/>
        </w:rPr>
      </w:pPr>
      <w:r>
        <w:rPr>
          <w:rFonts w:ascii="Times New Roman" w:hAnsi="Times New Roman" w:cs="Times New Roman"/>
          <w:sz w:val="20"/>
          <w:szCs w:val="20"/>
        </w:rPr>
        <w:lastRenderedPageBreak/>
        <w:t xml:space="preserve">    </w:t>
      </w:r>
      <w:r w:rsidR="007947B4" w:rsidRPr="007947B4">
        <w:rPr>
          <w:rFonts w:ascii="Times New Roman" w:hAnsi="Times New Roman" w:cs="Times New Roman"/>
        </w:rPr>
        <w:t>Приложение</w:t>
      </w:r>
    </w:p>
    <w:p w:rsidR="007947B4" w:rsidRPr="007947B4" w:rsidRDefault="00B03DFE" w:rsidP="007947B4">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к п</w:t>
      </w:r>
      <w:r w:rsidR="007947B4" w:rsidRPr="007947B4">
        <w:rPr>
          <w:rFonts w:ascii="Times New Roman" w:hAnsi="Times New Roman" w:cs="Times New Roman"/>
        </w:rPr>
        <w:t>остановлению</w:t>
      </w:r>
    </w:p>
    <w:p w:rsidR="007947B4" w:rsidRPr="007947B4" w:rsidRDefault="007947B4" w:rsidP="007947B4">
      <w:pPr>
        <w:autoSpaceDE w:val="0"/>
        <w:autoSpaceDN w:val="0"/>
        <w:adjustRightInd w:val="0"/>
        <w:spacing w:after="0" w:line="240" w:lineRule="auto"/>
        <w:jc w:val="right"/>
        <w:rPr>
          <w:rFonts w:ascii="Times New Roman" w:hAnsi="Times New Roman" w:cs="Times New Roman"/>
        </w:rPr>
      </w:pPr>
      <w:r w:rsidRPr="007947B4">
        <w:rPr>
          <w:rFonts w:ascii="Times New Roman" w:hAnsi="Times New Roman" w:cs="Times New Roman"/>
        </w:rPr>
        <w:t>администрации</w:t>
      </w:r>
    </w:p>
    <w:p w:rsidR="007947B4" w:rsidRPr="007947B4" w:rsidRDefault="007947B4" w:rsidP="007947B4">
      <w:pPr>
        <w:autoSpaceDE w:val="0"/>
        <w:autoSpaceDN w:val="0"/>
        <w:adjustRightInd w:val="0"/>
        <w:spacing w:after="0" w:line="240" w:lineRule="auto"/>
        <w:jc w:val="right"/>
        <w:rPr>
          <w:rFonts w:ascii="Times New Roman" w:hAnsi="Times New Roman" w:cs="Times New Roman"/>
        </w:rPr>
      </w:pPr>
      <w:r w:rsidRPr="007947B4">
        <w:rPr>
          <w:rFonts w:ascii="Times New Roman" w:hAnsi="Times New Roman" w:cs="Times New Roman"/>
        </w:rPr>
        <w:t>муниципального образования -</w:t>
      </w:r>
    </w:p>
    <w:p w:rsidR="007947B4" w:rsidRPr="007947B4" w:rsidRDefault="00D63578" w:rsidP="007947B4">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Малинищинское</w:t>
      </w:r>
      <w:r w:rsidR="007947B4">
        <w:rPr>
          <w:rFonts w:ascii="Times New Roman" w:hAnsi="Times New Roman" w:cs="Times New Roman"/>
        </w:rPr>
        <w:t xml:space="preserve"> </w:t>
      </w:r>
      <w:r w:rsidR="007947B4" w:rsidRPr="007947B4">
        <w:rPr>
          <w:rFonts w:ascii="Times New Roman" w:hAnsi="Times New Roman" w:cs="Times New Roman"/>
        </w:rPr>
        <w:t xml:space="preserve"> сельское поселение</w:t>
      </w:r>
    </w:p>
    <w:p w:rsidR="007947B4" w:rsidRPr="007947B4" w:rsidRDefault="007947B4" w:rsidP="007947B4">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Пронского </w:t>
      </w:r>
      <w:r w:rsidRPr="007947B4">
        <w:rPr>
          <w:rFonts w:ascii="Times New Roman" w:hAnsi="Times New Roman" w:cs="Times New Roman"/>
        </w:rPr>
        <w:t>муниципального</w:t>
      </w:r>
    </w:p>
    <w:p w:rsidR="007947B4" w:rsidRPr="007947B4" w:rsidRDefault="007947B4" w:rsidP="007947B4">
      <w:pPr>
        <w:autoSpaceDE w:val="0"/>
        <w:autoSpaceDN w:val="0"/>
        <w:adjustRightInd w:val="0"/>
        <w:spacing w:after="0" w:line="240" w:lineRule="auto"/>
        <w:jc w:val="right"/>
        <w:rPr>
          <w:rFonts w:ascii="Times New Roman" w:hAnsi="Times New Roman" w:cs="Times New Roman"/>
        </w:rPr>
      </w:pPr>
      <w:r w:rsidRPr="007947B4">
        <w:rPr>
          <w:rFonts w:ascii="Times New Roman" w:hAnsi="Times New Roman" w:cs="Times New Roman"/>
        </w:rPr>
        <w:t>района Рязанской области</w:t>
      </w:r>
    </w:p>
    <w:p w:rsidR="007947B4" w:rsidRDefault="007947B4" w:rsidP="007947B4">
      <w:pPr>
        <w:autoSpaceDE w:val="0"/>
        <w:autoSpaceDN w:val="0"/>
        <w:adjustRightInd w:val="0"/>
        <w:spacing w:after="0" w:line="240" w:lineRule="auto"/>
        <w:jc w:val="right"/>
        <w:rPr>
          <w:rFonts w:ascii="Times New Roman" w:hAnsi="Times New Roman" w:cs="Times New Roman"/>
        </w:rPr>
      </w:pPr>
      <w:r w:rsidRPr="007947B4">
        <w:rPr>
          <w:rFonts w:ascii="Times New Roman" w:hAnsi="Times New Roman" w:cs="Times New Roman"/>
        </w:rPr>
        <w:t xml:space="preserve">от </w:t>
      </w:r>
      <w:r w:rsidR="00EE77E6">
        <w:rPr>
          <w:rFonts w:ascii="Times New Roman" w:hAnsi="Times New Roman" w:cs="Times New Roman"/>
        </w:rPr>
        <w:t>09.02.</w:t>
      </w:r>
      <w:r w:rsidR="00D63578">
        <w:rPr>
          <w:rFonts w:ascii="Times New Roman" w:hAnsi="Times New Roman" w:cs="Times New Roman"/>
        </w:rPr>
        <w:t xml:space="preserve"> 2022 г. №</w:t>
      </w:r>
      <w:r w:rsidR="00EE77E6">
        <w:rPr>
          <w:rFonts w:ascii="Times New Roman" w:hAnsi="Times New Roman" w:cs="Times New Roman"/>
        </w:rPr>
        <w:t xml:space="preserve">  9</w:t>
      </w:r>
    </w:p>
    <w:p w:rsidR="00D63578" w:rsidRDefault="00D63578" w:rsidP="007947B4">
      <w:pPr>
        <w:autoSpaceDE w:val="0"/>
        <w:autoSpaceDN w:val="0"/>
        <w:adjustRightInd w:val="0"/>
        <w:spacing w:after="0" w:line="240" w:lineRule="auto"/>
        <w:jc w:val="right"/>
        <w:rPr>
          <w:rFonts w:ascii="Times New Roman" w:hAnsi="Times New Roman" w:cs="Times New Roman"/>
        </w:rPr>
      </w:pPr>
    </w:p>
    <w:p w:rsidR="00D63578" w:rsidRPr="00D63578" w:rsidRDefault="00D63578" w:rsidP="00D63578">
      <w:pPr>
        <w:autoSpaceDE w:val="0"/>
        <w:autoSpaceDN w:val="0"/>
        <w:adjustRightInd w:val="0"/>
        <w:spacing w:after="0" w:line="240" w:lineRule="auto"/>
        <w:jc w:val="center"/>
        <w:rPr>
          <w:rFonts w:ascii="Times New Roman" w:hAnsi="Times New Roman" w:cs="Times New Roman"/>
          <w:b/>
        </w:rPr>
      </w:pPr>
    </w:p>
    <w:p w:rsidR="007947B4" w:rsidRPr="00D63578" w:rsidRDefault="007947B4" w:rsidP="007947B4">
      <w:pPr>
        <w:autoSpaceDE w:val="0"/>
        <w:autoSpaceDN w:val="0"/>
        <w:adjustRightInd w:val="0"/>
        <w:spacing w:after="0" w:line="240" w:lineRule="auto"/>
        <w:jc w:val="both"/>
        <w:rPr>
          <w:rFonts w:ascii="Times New Roman" w:hAnsi="Times New Roman" w:cs="Times New Roman"/>
          <w:sz w:val="24"/>
          <w:szCs w:val="24"/>
        </w:rPr>
      </w:pPr>
    </w:p>
    <w:p w:rsidR="007947B4" w:rsidRPr="00D63578" w:rsidRDefault="007947B4" w:rsidP="007947B4">
      <w:pPr>
        <w:autoSpaceDE w:val="0"/>
        <w:autoSpaceDN w:val="0"/>
        <w:adjustRightInd w:val="0"/>
        <w:spacing w:after="0" w:line="240" w:lineRule="auto"/>
        <w:jc w:val="center"/>
        <w:outlineLvl w:val="1"/>
        <w:rPr>
          <w:rFonts w:ascii="Times New Roman" w:hAnsi="Times New Roman" w:cs="Times New Roman"/>
          <w:b/>
          <w:bCs/>
          <w:sz w:val="24"/>
          <w:szCs w:val="24"/>
        </w:rPr>
      </w:pPr>
      <w:bookmarkStart w:id="0" w:name="Par39"/>
      <w:bookmarkEnd w:id="0"/>
      <w:r w:rsidRPr="00D63578">
        <w:rPr>
          <w:rFonts w:ascii="Times New Roman" w:hAnsi="Times New Roman" w:cs="Times New Roman"/>
          <w:b/>
          <w:bCs/>
          <w:sz w:val="24"/>
          <w:szCs w:val="24"/>
        </w:rPr>
        <w:t>ПОЛОЖЕНИЕ</w:t>
      </w:r>
    </w:p>
    <w:p w:rsidR="007947B4" w:rsidRPr="00D63578" w:rsidRDefault="007947B4" w:rsidP="007947B4">
      <w:pPr>
        <w:autoSpaceDE w:val="0"/>
        <w:autoSpaceDN w:val="0"/>
        <w:adjustRightInd w:val="0"/>
        <w:spacing w:after="0" w:line="240" w:lineRule="auto"/>
        <w:jc w:val="center"/>
        <w:outlineLvl w:val="1"/>
        <w:rPr>
          <w:rFonts w:ascii="Times New Roman" w:hAnsi="Times New Roman" w:cs="Times New Roman"/>
          <w:b/>
          <w:bCs/>
          <w:sz w:val="24"/>
          <w:szCs w:val="24"/>
        </w:rPr>
      </w:pPr>
      <w:r w:rsidRPr="00D63578">
        <w:rPr>
          <w:rFonts w:ascii="Times New Roman" w:hAnsi="Times New Roman" w:cs="Times New Roman"/>
          <w:b/>
          <w:bCs/>
          <w:sz w:val="24"/>
          <w:szCs w:val="24"/>
        </w:rPr>
        <w:t>"О ПОРЯДКЕ ВЕДЕНИЯ МУНИЦИПАЛЬНОЙ ДОЛГОВОЙ КНИГИ</w:t>
      </w:r>
    </w:p>
    <w:p w:rsidR="007947B4" w:rsidRPr="00D63578" w:rsidRDefault="007947B4" w:rsidP="00B03DFE">
      <w:pPr>
        <w:autoSpaceDE w:val="0"/>
        <w:autoSpaceDN w:val="0"/>
        <w:adjustRightInd w:val="0"/>
        <w:spacing w:after="0" w:line="240" w:lineRule="auto"/>
        <w:jc w:val="center"/>
        <w:outlineLvl w:val="1"/>
        <w:rPr>
          <w:rFonts w:ascii="Times New Roman" w:hAnsi="Times New Roman" w:cs="Times New Roman"/>
          <w:b/>
          <w:bCs/>
          <w:sz w:val="24"/>
          <w:szCs w:val="24"/>
        </w:rPr>
      </w:pPr>
      <w:r w:rsidRPr="00D63578">
        <w:rPr>
          <w:rFonts w:ascii="Times New Roman" w:hAnsi="Times New Roman" w:cs="Times New Roman"/>
          <w:b/>
          <w:bCs/>
          <w:sz w:val="24"/>
          <w:szCs w:val="24"/>
        </w:rPr>
        <w:t xml:space="preserve">МУНИЦИПАЛЬНОГО ОБРАЗОВАНИЯ - </w:t>
      </w:r>
      <w:r w:rsidR="00D63578" w:rsidRPr="00D63578">
        <w:rPr>
          <w:rFonts w:ascii="Times New Roman" w:hAnsi="Times New Roman" w:cs="Times New Roman"/>
          <w:b/>
          <w:bCs/>
          <w:sz w:val="24"/>
          <w:szCs w:val="24"/>
        </w:rPr>
        <w:t>МАЛИНИЩИНСКОЕ</w:t>
      </w:r>
      <w:r w:rsidRPr="00D63578">
        <w:rPr>
          <w:rFonts w:ascii="Times New Roman" w:hAnsi="Times New Roman" w:cs="Times New Roman"/>
          <w:b/>
          <w:bCs/>
          <w:sz w:val="24"/>
          <w:szCs w:val="24"/>
        </w:rPr>
        <w:t xml:space="preserve">  СЕЛЬСКОЕ ПОСЕЛЕНИЕ</w:t>
      </w:r>
      <w:r w:rsidR="00B03DFE">
        <w:rPr>
          <w:rFonts w:ascii="Times New Roman" w:hAnsi="Times New Roman" w:cs="Times New Roman"/>
          <w:b/>
          <w:bCs/>
          <w:sz w:val="24"/>
          <w:szCs w:val="24"/>
        </w:rPr>
        <w:t xml:space="preserve"> </w:t>
      </w:r>
      <w:r w:rsidRPr="00D63578">
        <w:rPr>
          <w:rFonts w:ascii="Times New Roman" w:hAnsi="Times New Roman" w:cs="Times New Roman"/>
          <w:b/>
          <w:bCs/>
          <w:sz w:val="24"/>
          <w:szCs w:val="24"/>
        </w:rPr>
        <w:t>ПРОНСКОГО  МУНИЦИПАЛЬНОГО РАЙОНА РЯЗАНСКОЙ ОБЛАСТИ"</w:t>
      </w:r>
    </w:p>
    <w:p w:rsidR="007947B4" w:rsidRPr="00D63578" w:rsidRDefault="007947B4" w:rsidP="007947B4">
      <w:pPr>
        <w:autoSpaceDE w:val="0"/>
        <w:autoSpaceDN w:val="0"/>
        <w:adjustRightInd w:val="0"/>
        <w:spacing w:after="0" w:line="240" w:lineRule="auto"/>
        <w:jc w:val="both"/>
        <w:rPr>
          <w:rFonts w:ascii="Times New Roman" w:hAnsi="Times New Roman" w:cs="Times New Roman"/>
          <w:sz w:val="24"/>
          <w:szCs w:val="24"/>
        </w:rPr>
      </w:pPr>
    </w:p>
    <w:p w:rsidR="007947B4" w:rsidRPr="00D63578" w:rsidRDefault="007947B4" w:rsidP="007947B4">
      <w:pPr>
        <w:autoSpaceDE w:val="0"/>
        <w:autoSpaceDN w:val="0"/>
        <w:adjustRightInd w:val="0"/>
        <w:spacing w:after="0" w:line="240" w:lineRule="auto"/>
        <w:jc w:val="center"/>
        <w:outlineLvl w:val="1"/>
        <w:rPr>
          <w:rFonts w:ascii="Times New Roman" w:hAnsi="Times New Roman" w:cs="Times New Roman"/>
          <w:b/>
          <w:bCs/>
          <w:sz w:val="24"/>
          <w:szCs w:val="24"/>
        </w:rPr>
      </w:pPr>
      <w:r w:rsidRPr="00D63578">
        <w:rPr>
          <w:rFonts w:ascii="Times New Roman" w:hAnsi="Times New Roman" w:cs="Times New Roman"/>
          <w:b/>
          <w:bCs/>
          <w:sz w:val="24"/>
          <w:szCs w:val="24"/>
        </w:rPr>
        <w:t>1. Общие положения</w:t>
      </w:r>
    </w:p>
    <w:p w:rsidR="007947B4" w:rsidRPr="00D63578" w:rsidRDefault="007947B4" w:rsidP="007947B4">
      <w:pPr>
        <w:autoSpaceDE w:val="0"/>
        <w:autoSpaceDN w:val="0"/>
        <w:adjustRightInd w:val="0"/>
        <w:spacing w:after="0" w:line="240" w:lineRule="auto"/>
        <w:jc w:val="both"/>
        <w:rPr>
          <w:rFonts w:ascii="Times New Roman" w:hAnsi="Times New Roman" w:cs="Times New Roman"/>
          <w:sz w:val="24"/>
          <w:szCs w:val="24"/>
        </w:rPr>
      </w:pPr>
    </w:p>
    <w:p w:rsidR="007947B4" w:rsidRPr="00D63578" w:rsidRDefault="007947B4" w:rsidP="007947B4">
      <w:pPr>
        <w:autoSpaceDE w:val="0"/>
        <w:autoSpaceDN w:val="0"/>
        <w:adjustRightInd w:val="0"/>
        <w:spacing w:after="0" w:line="240" w:lineRule="auto"/>
        <w:ind w:firstLine="540"/>
        <w:jc w:val="both"/>
        <w:rPr>
          <w:rFonts w:ascii="Times New Roman" w:hAnsi="Times New Roman" w:cs="Times New Roman"/>
          <w:sz w:val="24"/>
          <w:szCs w:val="24"/>
        </w:rPr>
      </w:pPr>
      <w:r w:rsidRPr="00D63578">
        <w:rPr>
          <w:rFonts w:ascii="Times New Roman" w:hAnsi="Times New Roman" w:cs="Times New Roman"/>
          <w:sz w:val="24"/>
          <w:szCs w:val="24"/>
        </w:rPr>
        <w:t xml:space="preserve">1.1. Настоящее Положение определяет состав, порядок и сроки внесения информации в муниципальную долговую книгу муниципального образования - </w:t>
      </w:r>
      <w:r w:rsidR="00D63578">
        <w:rPr>
          <w:rFonts w:ascii="Times New Roman" w:hAnsi="Times New Roman" w:cs="Times New Roman"/>
          <w:sz w:val="24"/>
          <w:szCs w:val="24"/>
        </w:rPr>
        <w:t>Малинищинское</w:t>
      </w:r>
      <w:r w:rsidR="00112C5F" w:rsidRPr="00D63578">
        <w:rPr>
          <w:rFonts w:ascii="Times New Roman" w:hAnsi="Times New Roman" w:cs="Times New Roman"/>
          <w:sz w:val="24"/>
          <w:szCs w:val="24"/>
        </w:rPr>
        <w:t xml:space="preserve"> </w:t>
      </w:r>
      <w:r w:rsidRPr="00D63578">
        <w:rPr>
          <w:rFonts w:ascii="Times New Roman" w:hAnsi="Times New Roman" w:cs="Times New Roman"/>
          <w:sz w:val="24"/>
          <w:szCs w:val="24"/>
        </w:rPr>
        <w:t xml:space="preserve">сельское поселение </w:t>
      </w:r>
      <w:r w:rsidR="00112C5F" w:rsidRPr="00D63578">
        <w:rPr>
          <w:rFonts w:ascii="Times New Roman" w:hAnsi="Times New Roman" w:cs="Times New Roman"/>
          <w:sz w:val="24"/>
          <w:szCs w:val="24"/>
        </w:rPr>
        <w:t xml:space="preserve">Пронского </w:t>
      </w:r>
      <w:r w:rsidRPr="00D63578">
        <w:rPr>
          <w:rFonts w:ascii="Times New Roman" w:hAnsi="Times New Roman" w:cs="Times New Roman"/>
          <w:sz w:val="24"/>
          <w:szCs w:val="24"/>
        </w:rPr>
        <w:t xml:space="preserve"> муниципального района Рязанской области (далее - Долговая книга).</w:t>
      </w:r>
    </w:p>
    <w:p w:rsidR="007947B4" w:rsidRPr="00D63578" w:rsidRDefault="007947B4" w:rsidP="007947B4">
      <w:pPr>
        <w:autoSpaceDE w:val="0"/>
        <w:autoSpaceDN w:val="0"/>
        <w:adjustRightInd w:val="0"/>
        <w:spacing w:before="200" w:after="0" w:line="240" w:lineRule="auto"/>
        <w:ind w:firstLine="540"/>
        <w:jc w:val="both"/>
        <w:rPr>
          <w:rFonts w:ascii="Times New Roman" w:hAnsi="Times New Roman" w:cs="Times New Roman"/>
          <w:sz w:val="24"/>
          <w:szCs w:val="24"/>
        </w:rPr>
      </w:pPr>
      <w:r w:rsidRPr="00D63578">
        <w:rPr>
          <w:rFonts w:ascii="Times New Roman" w:hAnsi="Times New Roman" w:cs="Times New Roman"/>
          <w:sz w:val="24"/>
          <w:szCs w:val="24"/>
        </w:rPr>
        <w:t>1.2. В Долг</w:t>
      </w:r>
      <w:r w:rsidR="00A76900">
        <w:rPr>
          <w:rFonts w:ascii="Times New Roman" w:hAnsi="Times New Roman" w:cs="Times New Roman"/>
          <w:sz w:val="24"/>
          <w:szCs w:val="24"/>
        </w:rPr>
        <w:t xml:space="preserve">овой книге осуществляется учет </w:t>
      </w:r>
      <w:r w:rsidRPr="00D63578">
        <w:rPr>
          <w:rFonts w:ascii="Times New Roman" w:hAnsi="Times New Roman" w:cs="Times New Roman"/>
          <w:sz w:val="24"/>
          <w:szCs w:val="24"/>
        </w:rPr>
        <w:t xml:space="preserve"> долговых обязательствах муниципального образования - </w:t>
      </w:r>
      <w:r w:rsidR="00D63578">
        <w:rPr>
          <w:rFonts w:ascii="Times New Roman" w:hAnsi="Times New Roman" w:cs="Times New Roman"/>
          <w:sz w:val="24"/>
          <w:szCs w:val="24"/>
        </w:rPr>
        <w:t>Малинищинское</w:t>
      </w:r>
      <w:r w:rsidR="00112C5F" w:rsidRPr="00D63578">
        <w:rPr>
          <w:rFonts w:ascii="Times New Roman" w:hAnsi="Times New Roman" w:cs="Times New Roman"/>
          <w:sz w:val="24"/>
          <w:szCs w:val="24"/>
        </w:rPr>
        <w:t xml:space="preserve"> сельское поселение Пронского  </w:t>
      </w:r>
      <w:r w:rsidRPr="00D63578">
        <w:rPr>
          <w:rFonts w:ascii="Times New Roman" w:hAnsi="Times New Roman" w:cs="Times New Roman"/>
          <w:sz w:val="24"/>
          <w:szCs w:val="24"/>
        </w:rPr>
        <w:t xml:space="preserve">муниципального района Рязанской области по их видам в соответствии с положениями </w:t>
      </w:r>
      <w:r w:rsidR="00112C5F" w:rsidRPr="00D63578">
        <w:rPr>
          <w:rFonts w:ascii="Times New Roman" w:hAnsi="Times New Roman" w:cs="Times New Roman"/>
          <w:sz w:val="24"/>
          <w:szCs w:val="24"/>
        </w:rPr>
        <w:t xml:space="preserve">статьи 100 </w:t>
      </w:r>
      <w:r w:rsidRPr="00D63578">
        <w:rPr>
          <w:rFonts w:ascii="Times New Roman" w:hAnsi="Times New Roman" w:cs="Times New Roman"/>
          <w:sz w:val="24"/>
          <w:szCs w:val="24"/>
        </w:rPr>
        <w:t>Бюджетного кодекса Российской Федерации.</w:t>
      </w:r>
    </w:p>
    <w:p w:rsidR="007947B4" w:rsidRPr="00D63578" w:rsidRDefault="007947B4" w:rsidP="007947B4">
      <w:pPr>
        <w:autoSpaceDE w:val="0"/>
        <w:autoSpaceDN w:val="0"/>
        <w:adjustRightInd w:val="0"/>
        <w:spacing w:before="200" w:after="0" w:line="240" w:lineRule="auto"/>
        <w:ind w:firstLine="540"/>
        <w:jc w:val="both"/>
        <w:rPr>
          <w:rFonts w:ascii="Times New Roman" w:hAnsi="Times New Roman" w:cs="Times New Roman"/>
          <w:sz w:val="24"/>
          <w:szCs w:val="24"/>
        </w:rPr>
      </w:pPr>
      <w:r w:rsidRPr="00D63578">
        <w:rPr>
          <w:rFonts w:ascii="Times New Roman" w:hAnsi="Times New Roman" w:cs="Times New Roman"/>
          <w:sz w:val="24"/>
          <w:szCs w:val="24"/>
        </w:rPr>
        <w:t xml:space="preserve">1.3. Ведение Долговой книги осуществляется главным бухгалтером администрации муниципального образования - </w:t>
      </w:r>
      <w:r w:rsidR="00D63578">
        <w:rPr>
          <w:rFonts w:ascii="Times New Roman" w:hAnsi="Times New Roman" w:cs="Times New Roman"/>
          <w:sz w:val="24"/>
          <w:szCs w:val="24"/>
        </w:rPr>
        <w:t>Малинищинское</w:t>
      </w:r>
      <w:r w:rsidR="00112C5F" w:rsidRPr="00D63578">
        <w:rPr>
          <w:rFonts w:ascii="Times New Roman" w:hAnsi="Times New Roman" w:cs="Times New Roman"/>
          <w:sz w:val="24"/>
          <w:szCs w:val="24"/>
        </w:rPr>
        <w:t xml:space="preserve"> сельское поселение Пронского  </w:t>
      </w:r>
      <w:r w:rsidRPr="00D63578">
        <w:rPr>
          <w:rFonts w:ascii="Times New Roman" w:hAnsi="Times New Roman" w:cs="Times New Roman"/>
          <w:sz w:val="24"/>
          <w:szCs w:val="24"/>
        </w:rPr>
        <w:t>муниципального района Рязанской области в соответствии с настоящим Положением.</w:t>
      </w:r>
    </w:p>
    <w:p w:rsidR="007947B4" w:rsidRPr="00D63578" w:rsidRDefault="007947B4" w:rsidP="007947B4">
      <w:pPr>
        <w:autoSpaceDE w:val="0"/>
        <w:autoSpaceDN w:val="0"/>
        <w:adjustRightInd w:val="0"/>
        <w:spacing w:before="200" w:after="0" w:line="240" w:lineRule="auto"/>
        <w:ind w:firstLine="540"/>
        <w:jc w:val="both"/>
        <w:rPr>
          <w:rFonts w:ascii="Times New Roman" w:hAnsi="Times New Roman" w:cs="Times New Roman"/>
          <w:sz w:val="24"/>
          <w:szCs w:val="24"/>
        </w:rPr>
      </w:pPr>
      <w:r w:rsidRPr="00D63578">
        <w:rPr>
          <w:rFonts w:ascii="Times New Roman" w:hAnsi="Times New Roman" w:cs="Times New Roman"/>
          <w:sz w:val="24"/>
          <w:szCs w:val="24"/>
        </w:rPr>
        <w:t>1.4. Долговая книга представляет собой информацию о муниципальных долговых обязательствах в виде электронных файлов.</w:t>
      </w:r>
    </w:p>
    <w:p w:rsidR="007947B4" w:rsidRPr="00D63578" w:rsidRDefault="007947B4" w:rsidP="007947B4">
      <w:pPr>
        <w:autoSpaceDE w:val="0"/>
        <w:autoSpaceDN w:val="0"/>
        <w:adjustRightInd w:val="0"/>
        <w:spacing w:before="200" w:after="0" w:line="240" w:lineRule="auto"/>
        <w:ind w:firstLine="540"/>
        <w:jc w:val="both"/>
        <w:rPr>
          <w:rFonts w:ascii="Times New Roman" w:hAnsi="Times New Roman" w:cs="Times New Roman"/>
          <w:sz w:val="24"/>
          <w:szCs w:val="24"/>
        </w:rPr>
      </w:pPr>
      <w:r w:rsidRPr="00D63578">
        <w:rPr>
          <w:rFonts w:ascii="Times New Roman" w:hAnsi="Times New Roman" w:cs="Times New Roman"/>
          <w:sz w:val="24"/>
          <w:szCs w:val="24"/>
        </w:rPr>
        <w:t xml:space="preserve">1.5. Ежемесячно по состоянию на первое число месяца данные </w:t>
      </w:r>
      <w:r w:rsidR="00112C5F" w:rsidRPr="00D63578">
        <w:rPr>
          <w:rFonts w:ascii="Times New Roman" w:hAnsi="Times New Roman" w:cs="Times New Roman"/>
          <w:sz w:val="24"/>
          <w:szCs w:val="24"/>
        </w:rPr>
        <w:t xml:space="preserve">Долговой книги </w:t>
      </w:r>
      <w:r w:rsidRPr="00D63578">
        <w:rPr>
          <w:rFonts w:ascii="Times New Roman" w:hAnsi="Times New Roman" w:cs="Times New Roman"/>
          <w:sz w:val="24"/>
          <w:szCs w:val="24"/>
        </w:rPr>
        <w:t>выводятся на бумажный носитель в разрезе видов долговых обязательств по форме разделов</w:t>
      </w:r>
      <w:r w:rsidR="009274C3">
        <w:rPr>
          <w:rFonts w:ascii="Times New Roman" w:hAnsi="Times New Roman" w:cs="Times New Roman"/>
          <w:sz w:val="24"/>
          <w:szCs w:val="24"/>
        </w:rPr>
        <w:t xml:space="preserve"> согласно </w:t>
      </w:r>
      <w:r w:rsidR="009274C3" w:rsidRPr="009274C3">
        <w:rPr>
          <w:rFonts w:ascii="Times New Roman" w:hAnsi="Times New Roman" w:cs="Times New Roman"/>
          <w:b/>
          <w:sz w:val="24"/>
          <w:szCs w:val="24"/>
        </w:rPr>
        <w:t>приложениям</w:t>
      </w:r>
      <w:r w:rsidRPr="00D63578">
        <w:rPr>
          <w:rFonts w:ascii="Times New Roman" w:hAnsi="Times New Roman" w:cs="Times New Roman"/>
          <w:sz w:val="24"/>
          <w:szCs w:val="24"/>
        </w:rPr>
        <w:t xml:space="preserve"> к настоящему Положению.</w:t>
      </w:r>
    </w:p>
    <w:p w:rsidR="007947B4" w:rsidRPr="00D63578" w:rsidRDefault="007947B4" w:rsidP="007947B4">
      <w:pPr>
        <w:autoSpaceDE w:val="0"/>
        <w:autoSpaceDN w:val="0"/>
        <w:adjustRightInd w:val="0"/>
        <w:spacing w:before="200" w:after="0" w:line="240" w:lineRule="auto"/>
        <w:ind w:firstLine="540"/>
        <w:jc w:val="both"/>
        <w:rPr>
          <w:rFonts w:ascii="Times New Roman" w:hAnsi="Times New Roman" w:cs="Times New Roman"/>
          <w:sz w:val="24"/>
          <w:szCs w:val="24"/>
        </w:rPr>
      </w:pPr>
      <w:r w:rsidRPr="00D63578">
        <w:rPr>
          <w:rFonts w:ascii="Times New Roman" w:hAnsi="Times New Roman" w:cs="Times New Roman"/>
          <w:sz w:val="24"/>
          <w:szCs w:val="24"/>
        </w:rPr>
        <w:t xml:space="preserve">Данные Долговой книги на бумажном носителе подписываются главой муниципального образования - </w:t>
      </w:r>
      <w:r w:rsidR="00D63578">
        <w:rPr>
          <w:rFonts w:ascii="Times New Roman" w:hAnsi="Times New Roman" w:cs="Times New Roman"/>
          <w:sz w:val="24"/>
          <w:szCs w:val="24"/>
        </w:rPr>
        <w:t>Малинищинское</w:t>
      </w:r>
      <w:r w:rsidR="00112C5F" w:rsidRPr="00D63578">
        <w:rPr>
          <w:rFonts w:ascii="Times New Roman" w:hAnsi="Times New Roman" w:cs="Times New Roman"/>
          <w:sz w:val="24"/>
          <w:szCs w:val="24"/>
        </w:rPr>
        <w:t xml:space="preserve"> сельское поселение Пронского  </w:t>
      </w:r>
      <w:r w:rsidRPr="00D63578">
        <w:rPr>
          <w:rFonts w:ascii="Times New Roman" w:hAnsi="Times New Roman" w:cs="Times New Roman"/>
          <w:sz w:val="24"/>
          <w:szCs w:val="24"/>
        </w:rPr>
        <w:t xml:space="preserve">муниципального района Рязанской области и главным бухгалтером администрации муниципального образования - </w:t>
      </w:r>
      <w:r w:rsidR="00D63578">
        <w:rPr>
          <w:rFonts w:ascii="Times New Roman" w:hAnsi="Times New Roman" w:cs="Times New Roman"/>
          <w:sz w:val="24"/>
          <w:szCs w:val="24"/>
        </w:rPr>
        <w:t>Малинищинское</w:t>
      </w:r>
      <w:r w:rsidR="00112C5F" w:rsidRPr="00D63578">
        <w:rPr>
          <w:rFonts w:ascii="Times New Roman" w:hAnsi="Times New Roman" w:cs="Times New Roman"/>
          <w:sz w:val="24"/>
          <w:szCs w:val="24"/>
        </w:rPr>
        <w:t xml:space="preserve"> сельское поселение Пронского  </w:t>
      </w:r>
      <w:r w:rsidRPr="00D63578">
        <w:rPr>
          <w:rFonts w:ascii="Times New Roman" w:hAnsi="Times New Roman" w:cs="Times New Roman"/>
          <w:sz w:val="24"/>
          <w:szCs w:val="24"/>
        </w:rPr>
        <w:t xml:space="preserve">муниципального района Рязанской области. Долговая книга по окончании финансового года должна быть прошита, пронумерована и скреплена печатью администрации муниципального образования - </w:t>
      </w:r>
      <w:r w:rsidR="00D63578">
        <w:rPr>
          <w:rFonts w:ascii="Times New Roman" w:hAnsi="Times New Roman" w:cs="Times New Roman"/>
          <w:sz w:val="24"/>
          <w:szCs w:val="24"/>
        </w:rPr>
        <w:t>Малинищинское</w:t>
      </w:r>
      <w:r w:rsidR="00112C5F" w:rsidRPr="00D63578">
        <w:rPr>
          <w:rFonts w:ascii="Times New Roman" w:hAnsi="Times New Roman" w:cs="Times New Roman"/>
          <w:sz w:val="24"/>
          <w:szCs w:val="24"/>
        </w:rPr>
        <w:t xml:space="preserve"> сельское поселение Пронского  </w:t>
      </w:r>
      <w:r w:rsidRPr="00D63578">
        <w:rPr>
          <w:rFonts w:ascii="Times New Roman" w:hAnsi="Times New Roman" w:cs="Times New Roman"/>
          <w:sz w:val="24"/>
          <w:szCs w:val="24"/>
        </w:rPr>
        <w:t>муниципального района Рязанской области.</w:t>
      </w:r>
    </w:p>
    <w:p w:rsidR="007947B4" w:rsidRPr="00D63578" w:rsidRDefault="007947B4" w:rsidP="007947B4">
      <w:pPr>
        <w:autoSpaceDE w:val="0"/>
        <w:autoSpaceDN w:val="0"/>
        <w:adjustRightInd w:val="0"/>
        <w:spacing w:after="0" w:line="240" w:lineRule="auto"/>
        <w:jc w:val="both"/>
        <w:rPr>
          <w:rFonts w:ascii="Times New Roman" w:hAnsi="Times New Roman" w:cs="Times New Roman"/>
          <w:sz w:val="24"/>
          <w:szCs w:val="24"/>
        </w:rPr>
      </w:pPr>
    </w:p>
    <w:p w:rsidR="007947B4" w:rsidRPr="00D63578" w:rsidRDefault="007947B4" w:rsidP="007947B4">
      <w:pPr>
        <w:autoSpaceDE w:val="0"/>
        <w:autoSpaceDN w:val="0"/>
        <w:adjustRightInd w:val="0"/>
        <w:spacing w:after="0" w:line="240" w:lineRule="auto"/>
        <w:jc w:val="center"/>
        <w:outlineLvl w:val="1"/>
        <w:rPr>
          <w:rFonts w:ascii="Times New Roman" w:hAnsi="Times New Roman" w:cs="Times New Roman"/>
          <w:b/>
          <w:bCs/>
          <w:sz w:val="24"/>
          <w:szCs w:val="24"/>
        </w:rPr>
      </w:pPr>
      <w:r w:rsidRPr="00D63578">
        <w:rPr>
          <w:rFonts w:ascii="Times New Roman" w:hAnsi="Times New Roman" w:cs="Times New Roman"/>
          <w:b/>
          <w:bCs/>
          <w:sz w:val="24"/>
          <w:szCs w:val="24"/>
        </w:rPr>
        <w:t>2. Состав информации, вносимой в Долговую книгу</w:t>
      </w:r>
    </w:p>
    <w:p w:rsidR="007947B4" w:rsidRPr="00D63578" w:rsidRDefault="007947B4" w:rsidP="007947B4">
      <w:pPr>
        <w:autoSpaceDE w:val="0"/>
        <w:autoSpaceDN w:val="0"/>
        <w:adjustRightInd w:val="0"/>
        <w:spacing w:after="0" w:line="240" w:lineRule="auto"/>
        <w:jc w:val="both"/>
        <w:rPr>
          <w:rFonts w:ascii="Times New Roman" w:hAnsi="Times New Roman" w:cs="Times New Roman"/>
          <w:sz w:val="24"/>
          <w:szCs w:val="24"/>
        </w:rPr>
      </w:pPr>
    </w:p>
    <w:p w:rsidR="007947B4" w:rsidRPr="00D63578" w:rsidRDefault="007947B4" w:rsidP="007947B4">
      <w:pPr>
        <w:autoSpaceDE w:val="0"/>
        <w:autoSpaceDN w:val="0"/>
        <w:adjustRightInd w:val="0"/>
        <w:spacing w:after="0" w:line="240" w:lineRule="auto"/>
        <w:ind w:firstLine="540"/>
        <w:jc w:val="both"/>
        <w:rPr>
          <w:rFonts w:ascii="Times New Roman" w:hAnsi="Times New Roman" w:cs="Times New Roman"/>
          <w:sz w:val="24"/>
          <w:szCs w:val="24"/>
        </w:rPr>
      </w:pPr>
      <w:r w:rsidRPr="00D63578">
        <w:rPr>
          <w:rFonts w:ascii="Times New Roman" w:hAnsi="Times New Roman" w:cs="Times New Roman"/>
          <w:sz w:val="24"/>
          <w:szCs w:val="24"/>
        </w:rPr>
        <w:t xml:space="preserve">2.1. Информация о долговых обязательствах муниципального образования - </w:t>
      </w:r>
      <w:r w:rsidR="00D63578">
        <w:rPr>
          <w:rFonts w:ascii="Times New Roman" w:hAnsi="Times New Roman" w:cs="Times New Roman"/>
          <w:sz w:val="24"/>
          <w:szCs w:val="24"/>
        </w:rPr>
        <w:t>Малинищинское</w:t>
      </w:r>
      <w:r w:rsidR="00112C5F" w:rsidRPr="00D63578">
        <w:rPr>
          <w:rFonts w:ascii="Times New Roman" w:hAnsi="Times New Roman" w:cs="Times New Roman"/>
          <w:sz w:val="24"/>
          <w:szCs w:val="24"/>
        </w:rPr>
        <w:t xml:space="preserve"> сельское поселение Пронского  </w:t>
      </w:r>
      <w:r w:rsidRPr="00D63578">
        <w:rPr>
          <w:rFonts w:ascii="Times New Roman" w:hAnsi="Times New Roman" w:cs="Times New Roman"/>
          <w:sz w:val="24"/>
          <w:szCs w:val="24"/>
        </w:rPr>
        <w:t xml:space="preserve">муниципального района Рязанской области, иная информация, характеризующая долговые обязательства муниципального образования - </w:t>
      </w:r>
      <w:r w:rsidR="00D63578">
        <w:rPr>
          <w:rFonts w:ascii="Times New Roman" w:hAnsi="Times New Roman" w:cs="Times New Roman"/>
          <w:sz w:val="24"/>
          <w:szCs w:val="24"/>
        </w:rPr>
        <w:t>Малинищинское</w:t>
      </w:r>
      <w:r w:rsidR="00112C5F" w:rsidRPr="00D63578">
        <w:rPr>
          <w:rFonts w:ascii="Times New Roman" w:hAnsi="Times New Roman" w:cs="Times New Roman"/>
          <w:sz w:val="24"/>
          <w:szCs w:val="24"/>
        </w:rPr>
        <w:t xml:space="preserve"> </w:t>
      </w:r>
      <w:r w:rsidR="00112C5F" w:rsidRPr="00D63578">
        <w:rPr>
          <w:rFonts w:ascii="Times New Roman" w:hAnsi="Times New Roman" w:cs="Times New Roman"/>
          <w:sz w:val="24"/>
          <w:szCs w:val="24"/>
        </w:rPr>
        <w:lastRenderedPageBreak/>
        <w:t xml:space="preserve">сельское поселение Пронского  </w:t>
      </w:r>
      <w:r w:rsidRPr="00D63578">
        <w:rPr>
          <w:rFonts w:ascii="Times New Roman" w:hAnsi="Times New Roman" w:cs="Times New Roman"/>
          <w:sz w:val="24"/>
          <w:szCs w:val="24"/>
        </w:rPr>
        <w:t xml:space="preserve">муниципального района Рязанской области, отражается в </w:t>
      </w:r>
      <w:r w:rsidR="00112C5F" w:rsidRPr="00D63578">
        <w:rPr>
          <w:rFonts w:ascii="Times New Roman" w:hAnsi="Times New Roman" w:cs="Times New Roman"/>
          <w:sz w:val="24"/>
          <w:szCs w:val="24"/>
        </w:rPr>
        <w:t xml:space="preserve">Долговой книге </w:t>
      </w:r>
      <w:r w:rsidRPr="00D63578">
        <w:rPr>
          <w:rFonts w:ascii="Times New Roman" w:hAnsi="Times New Roman" w:cs="Times New Roman"/>
          <w:sz w:val="24"/>
          <w:szCs w:val="24"/>
        </w:rPr>
        <w:t>по форме разделов согласно приложению к настоящему Положению, а именно:</w:t>
      </w:r>
    </w:p>
    <w:p w:rsidR="007947B4" w:rsidRPr="00D63578" w:rsidRDefault="007947B4" w:rsidP="007947B4">
      <w:pPr>
        <w:autoSpaceDE w:val="0"/>
        <w:autoSpaceDN w:val="0"/>
        <w:adjustRightInd w:val="0"/>
        <w:spacing w:before="200" w:after="0" w:line="240" w:lineRule="auto"/>
        <w:ind w:firstLine="540"/>
        <w:jc w:val="both"/>
        <w:rPr>
          <w:rFonts w:ascii="Times New Roman" w:hAnsi="Times New Roman" w:cs="Times New Roman"/>
          <w:sz w:val="24"/>
          <w:szCs w:val="24"/>
        </w:rPr>
      </w:pPr>
      <w:r w:rsidRPr="00D63578">
        <w:rPr>
          <w:rFonts w:ascii="Times New Roman" w:hAnsi="Times New Roman" w:cs="Times New Roman"/>
          <w:sz w:val="24"/>
          <w:szCs w:val="24"/>
        </w:rPr>
        <w:t xml:space="preserve">2.1.1. по кредитам, полученным муниципального образования - </w:t>
      </w:r>
      <w:r w:rsidR="00D63578">
        <w:rPr>
          <w:rFonts w:ascii="Times New Roman" w:hAnsi="Times New Roman" w:cs="Times New Roman"/>
          <w:sz w:val="24"/>
          <w:szCs w:val="24"/>
        </w:rPr>
        <w:t>Малинищинское</w:t>
      </w:r>
      <w:r w:rsidR="00112C5F" w:rsidRPr="00D63578">
        <w:rPr>
          <w:rFonts w:ascii="Times New Roman" w:hAnsi="Times New Roman" w:cs="Times New Roman"/>
          <w:sz w:val="24"/>
          <w:szCs w:val="24"/>
        </w:rPr>
        <w:t xml:space="preserve"> сельское поселение Пронского  </w:t>
      </w:r>
      <w:r w:rsidRPr="00D63578">
        <w:rPr>
          <w:rFonts w:ascii="Times New Roman" w:hAnsi="Times New Roman" w:cs="Times New Roman"/>
          <w:sz w:val="24"/>
          <w:szCs w:val="24"/>
        </w:rPr>
        <w:t>муниципального района Рязанской области от кредитных организаций, отражается информация по форме</w:t>
      </w:r>
      <w:r w:rsidR="00112C5F" w:rsidRPr="00D63578">
        <w:rPr>
          <w:rFonts w:ascii="Times New Roman" w:hAnsi="Times New Roman" w:cs="Times New Roman"/>
          <w:sz w:val="24"/>
          <w:szCs w:val="24"/>
        </w:rPr>
        <w:t xml:space="preserve"> раздела 1</w:t>
      </w:r>
      <w:r w:rsidRPr="00D63578">
        <w:rPr>
          <w:rFonts w:ascii="Times New Roman" w:hAnsi="Times New Roman" w:cs="Times New Roman"/>
          <w:sz w:val="24"/>
          <w:szCs w:val="24"/>
        </w:rPr>
        <w:t>;</w:t>
      </w:r>
    </w:p>
    <w:p w:rsidR="007947B4" w:rsidRPr="00D63578" w:rsidRDefault="007947B4" w:rsidP="007947B4">
      <w:pPr>
        <w:autoSpaceDE w:val="0"/>
        <w:autoSpaceDN w:val="0"/>
        <w:adjustRightInd w:val="0"/>
        <w:spacing w:before="200" w:after="0" w:line="240" w:lineRule="auto"/>
        <w:ind w:firstLine="540"/>
        <w:jc w:val="both"/>
        <w:rPr>
          <w:rFonts w:ascii="Times New Roman" w:hAnsi="Times New Roman" w:cs="Times New Roman"/>
          <w:sz w:val="24"/>
          <w:szCs w:val="24"/>
        </w:rPr>
      </w:pPr>
      <w:r w:rsidRPr="00D63578">
        <w:rPr>
          <w:rFonts w:ascii="Times New Roman" w:hAnsi="Times New Roman" w:cs="Times New Roman"/>
          <w:sz w:val="24"/>
          <w:szCs w:val="24"/>
        </w:rPr>
        <w:t xml:space="preserve">2.1.2. по муниципальным ценным бумагам муниципального образования - </w:t>
      </w:r>
      <w:r w:rsidR="00D63578">
        <w:rPr>
          <w:rFonts w:ascii="Times New Roman" w:hAnsi="Times New Roman" w:cs="Times New Roman"/>
          <w:sz w:val="24"/>
          <w:szCs w:val="24"/>
        </w:rPr>
        <w:t>Малинищинское</w:t>
      </w:r>
      <w:r w:rsidR="00112C5F" w:rsidRPr="00D63578">
        <w:rPr>
          <w:rFonts w:ascii="Times New Roman" w:hAnsi="Times New Roman" w:cs="Times New Roman"/>
          <w:sz w:val="24"/>
          <w:szCs w:val="24"/>
        </w:rPr>
        <w:t xml:space="preserve"> сельское поселение Пронского  </w:t>
      </w:r>
      <w:r w:rsidRPr="00D63578">
        <w:rPr>
          <w:rFonts w:ascii="Times New Roman" w:hAnsi="Times New Roman" w:cs="Times New Roman"/>
          <w:sz w:val="24"/>
          <w:szCs w:val="24"/>
        </w:rPr>
        <w:t>муниципального района Рязанской области отражается информация по форме</w:t>
      </w:r>
      <w:r w:rsidR="00112C5F" w:rsidRPr="00D63578">
        <w:rPr>
          <w:rFonts w:ascii="Times New Roman" w:hAnsi="Times New Roman" w:cs="Times New Roman"/>
          <w:sz w:val="24"/>
          <w:szCs w:val="24"/>
        </w:rPr>
        <w:t xml:space="preserve"> раздела 2</w:t>
      </w:r>
      <w:r w:rsidRPr="00D63578">
        <w:rPr>
          <w:rFonts w:ascii="Times New Roman" w:hAnsi="Times New Roman" w:cs="Times New Roman"/>
          <w:sz w:val="24"/>
          <w:szCs w:val="24"/>
        </w:rPr>
        <w:t>;</w:t>
      </w:r>
    </w:p>
    <w:p w:rsidR="007947B4" w:rsidRPr="00D63578" w:rsidRDefault="007947B4" w:rsidP="007947B4">
      <w:pPr>
        <w:autoSpaceDE w:val="0"/>
        <w:autoSpaceDN w:val="0"/>
        <w:adjustRightInd w:val="0"/>
        <w:spacing w:before="200" w:after="0" w:line="240" w:lineRule="auto"/>
        <w:ind w:firstLine="540"/>
        <w:jc w:val="both"/>
        <w:rPr>
          <w:rFonts w:ascii="Times New Roman" w:hAnsi="Times New Roman" w:cs="Times New Roman"/>
          <w:sz w:val="24"/>
          <w:szCs w:val="24"/>
        </w:rPr>
      </w:pPr>
      <w:r w:rsidRPr="00D63578">
        <w:rPr>
          <w:rFonts w:ascii="Times New Roman" w:hAnsi="Times New Roman" w:cs="Times New Roman"/>
          <w:sz w:val="24"/>
          <w:szCs w:val="24"/>
        </w:rPr>
        <w:t xml:space="preserve">2.1.3. по бюджетным кредитам, привлеченным в бюджет муниципального образования - </w:t>
      </w:r>
      <w:r w:rsidR="00D63578">
        <w:rPr>
          <w:rFonts w:ascii="Times New Roman" w:hAnsi="Times New Roman" w:cs="Times New Roman"/>
          <w:sz w:val="24"/>
          <w:szCs w:val="24"/>
        </w:rPr>
        <w:t>Малинищинское</w:t>
      </w:r>
      <w:r w:rsidR="00112C5F" w:rsidRPr="00D63578">
        <w:rPr>
          <w:rFonts w:ascii="Times New Roman" w:hAnsi="Times New Roman" w:cs="Times New Roman"/>
          <w:sz w:val="24"/>
          <w:szCs w:val="24"/>
        </w:rPr>
        <w:t xml:space="preserve"> сельское поселение Пронского  </w:t>
      </w:r>
      <w:r w:rsidRPr="00D63578">
        <w:rPr>
          <w:rFonts w:ascii="Times New Roman" w:hAnsi="Times New Roman" w:cs="Times New Roman"/>
          <w:sz w:val="24"/>
          <w:szCs w:val="24"/>
        </w:rPr>
        <w:t>муниципального района Рязанской области от других бюджетов бюджетной системы Российской Федерации, отражается информация по форме</w:t>
      </w:r>
      <w:r w:rsidR="00112C5F" w:rsidRPr="00D63578">
        <w:rPr>
          <w:rFonts w:ascii="Times New Roman" w:hAnsi="Times New Roman" w:cs="Times New Roman"/>
          <w:sz w:val="24"/>
          <w:szCs w:val="24"/>
        </w:rPr>
        <w:t xml:space="preserve"> раздела 3</w:t>
      </w:r>
      <w:r w:rsidRPr="00D63578">
        <w:rPr>
          <w:rFonts w:ascii="Times New Roman" w:hAnsi="Times New Roman" w:cs="Times New Roman"/>
          <w:sz w:val="24"/>
          <w:szCs w:val="24"/>
        </w:rPr>
        <w:t>;</w:t>
      </w:r>
    </w:p>
    <w:p w:rsidR="007947B4" w:rsidRPr="00D63578" w:rsidRDefault="007947B4" w:rsidP="007947B4">
      <w:pPr>
        <w:autoSpaceDE w:val="0"/>
        <w:autoSpaceDN w:val="0"/>
        <w:adjustRightInd w:val="0"/>
        <w:spacing w:before="200" w:after="0" w:line="240" w:lineRule="auto"/>
        <w:ind w:firstLine="540"/>
        <w:jc w:val="both"/>
        <w:rPr>
          <w:rFonts w:ascii="Times New Roman" w:hAnsi="Times New Roman" w:cs="Times New Roman"/>
          <w:sz w:val="24"/>
          <w:szCs w:val="24"/>
        </w:rPr>
      </w:pPr>
      <w:r w:rsidRPr="00D63578">
        <w:rPr>
          <w:rFonts w:ascii="Times New Roman" w:hAnsi="Times New Roman" w:cs="Times New Roman"/>
          <w:sz w:val="24"/>
          <w:szCs w:val="24"/>
        </w:rPr>
        <w:t xml:space="preserve">2.1.4. по муниципальным гарантиям муниципального образования - </w:t>
      </w:r>
      <w:r w:rsidR="00D63578">
        <w:rPr>
          <w:rFonts w:ascii="Times New Roman" w:hAnsi="Times New Roman" w:cs="Times New Roman"/>
          <w:sz w:val="24"/>
          <w:szCs w:val="24"/>
        </w:rPr>
        <w:t>Малинищинское</w:t>
      </w:r>
      <w:r w:rsidR="00112C5F" w:rsidRPr="00D63578">
        <w:rPr>
          <w:rFonts w:ascii="Times New Roman" w:hAnsi="Times New Roman" w:cs="Times New Roman"/>
          <w:sz w:val="24"/>
          <w:szCs w:val="24"/>
        </w:rPr>
        <w:t xml:space="preserve"> сельское поселение Пронского  </w:t>
      </w:r>
      <w:r w:rsidRPr="00D63578">
        <w:rPr>
          <w:rFonts w:ascii="Times New Roman" w:hAnsi="Times New Roman" w:cs="Times New Roman"/>
          <w:sz w:val="24"/>
          <w:szCs w:val="24"/>
        </w:rPr>
        <w:t>муниципального района Рязанской области отражается информация по форме</w:t>
      </w:r>
      <w:r w:rsidR="00112C5F" w:rsidRPr="00D63578">
        <w:rPr>
          <w:rFonts w:ascii="Times New Roman" w:hAnsi="Times New Roman" w:cs="Times New Roman"/>
          <w:sz w:val="24"/>
          <w:szCs w:val="24"/>
        </w:rPr>
        <w:t xml:space="preserve"> раздела 4</w:t>
      </w:r>
      <w:r w:rsidRPr="00D63578">
        <w:rPr>
          <w:rFonts w:ascii="Times New Roman" w:hAnsi="Times New Roman" w:cs="Times New Roman"/>
          <w:sz w:val="24"/>
          <w:szCs w:val="24"/>
        </w:rPr>
        <w:t>.</w:t>
      </w:r>
    </w:p>
    <w:p w:rsidR="007947B4" w:rsidRPr="00D63578" w:rsidRDefault="007947B4" w:rsidP="007947B4">
      <w:pPr>
        <w:autoSpaceDE w:val="0"/>
        <w:autoSpaceDN w:val="0"/>
        <w:adjustRightInd w:val="0"/>
        <w:spacing w:before="200" w:after="0" w:line="240" w:lineRule="auto"/>
        <w:ind w:firstLine="540"/>
        <w:jc w:val="both"/>
        <w:rPr>
          <w:rFonts w:ascii="Times New Roman" w:hAnsi="Times New Roman" w:cs="Times New Roman"/>
          <w:sz w:val="24"/>
          <w:szCs w:val="24"/>
        </w:rPr>
      </w:pPr>
      <w:r w:rsidRPr="00D63578">
        <w:rPr>
          <w:rFonts w:ascii="Times New Roman" w:hAnsi="Times New Roman" w:cs="Times New Roman"/>
          <w:sz w:val="24"/>
          <w:szCs w:val="24"/>
        </w:rPr>
        <w:t xml:space="preserve">2.2. В объем муниципального долга муниципального образования - </w:t>
      </w:r>
      <w:r w:rsidR="00D63578">
        <w:rPr>
          <w:rFonts w:ascii="Times New Roman" w:hAnsi="Times New Roman" w:cs="Times New Roman"/>
          <w:sz w:val="24"/>
          <w:szCs w:val="24"/>
        </w:rPr>
        <w:t>Малинищинское</w:t>
      </w:r>
      <w:r w:rsidR="00112C5F" w:rsidRPr="00D63578">
        <w:rPr>
          <w:rFonts w:ascii="Times New Roman" w:hAnsi="Times New Roman" w:cs="Times New Roman"/>
          <w:sz w:val="24"/>
          <w:szCs w:val="24"/>
        </w:rPr>
        <w:t xml:space="preserve"> сельское поселение Пронского  </w:t>
      </w:r>
      <w:r w:rsidRPr="00D63578">
        <w:rPr>
          <w:rFonts w:ascii="Times New Roman" w:hAnsi="Times New Roman" w:cs="Times New Roman"/>
          <w:sz w:val="24"/>
          <w:szCs w:val="24"/>
        </w:rPr>
        <w:t>муниципального района Рязанской области, подлежащего отражению в Долговой книге, включается объем муниципальных долговых обязательств муницип</w:t>
      </w:r>
      <w:r w:rsidR="00D63578">
        <w:rPr>
          <w:rFonts w:ascii="Times New Roman" w:hAnsi="Times New Roman" w:cs="Times New Roman"/>
          <w:sz w:val="24"/>
          <w:szCs w:val="24"/>
        </w:rPr>
        <w:t>ального образования - Малинищинское сельское поселение Пронского</w:t>
      </w:r>
      <w:r w:rsidRPr="00D63578">
        <w:rPr>
          <w:rFonts w:ascii="Times New Roman" w:hAnsi="Times New Roman" w:cs="Times New Roman"/>
          <w:sz w:val="24"/>
          <w:szCs w:val="24"/>
        </w:rPr>
        <w:t xml:space="preserve"> муниципального района Рязанской области в соответствии со </w:t>
      </w:r>
      <w:r w:rsidR="00112C5F" w:rsidRPr="00D63578">
        <w:rPr>
          <w:rFonts w:ascii="Times New Roman" w:hAnsi="Times New Roman" w:cs="Times New Roman"/>
          <w:sz w:val="24"/>
          <w:szCs w:val="24"/>
        </w:rPr>
        <w:t xml:space="preserve">статьёй 100 </w:t>
      </w:r>
      <w:r w:rsidRPr="00D63578">
        <w:rPr>
          <w:rFonts w:ascii="Times New Roman" w:hAnsi="Times New Roman" w:cs="Times New Roman"/>
          <w:sz w:val="24"/>
          <w:szCs w:val="24"/>
        </w:rPr>
        <w:t>Бюджетного кодекса Российской Федерации.</w:t>
      </w:r>
    </w:p>
    <w:p w:rsidR="007947B4" w:rsidRPr="00D63578" w:rsidRDefault="007947B4" w:rsidP="007947B4">
      <w:pPr>
        <w:autoSpaceDE w:val="0"/>
        <w:autoSpaceDN w:val="0"/>
        <w:adjustRightInd w:val="0"/>
        <w:spacing w:before="200" w:after="0" w:line="240" w:lineRule="auto"/>
        <w:ind w:firstLine="540"/>
        <w:jc w:val="both"/>
        <w:rPr>
          <w:rFonts w:ascii="Times New Roman" w:hAnsi="Times New Roman" w:cs="Times New Roman"/>
          <w:sz w:val="24"/>
          <w:szCs w:val="24"/>
        </w:rPr>
      </w:pPr>
      <w:r w:rsidRPr="00D63578">
        <w:rPr>
          <w:rFonts w:ascii="Times New Roman" w:hAnsi="Times New Roman" w:cs="Times New Roman"/>
          <w:sz w:val="24"/>
          <w:szCs w:val="24"/>
        </w:rPr>
        <w:t xml:space="preserve">2.3. В Долговой книге, в том числе, учитывается информация о просроченной задолженности по исполнению долговых обязательств муниципального образования - </w:t>
      </w:r>
      <w:r w:rsidR="009274C3">
        <w:rPr>
          <w:rFonts w:ascii="Times New Roman" w:hAnsi="Times New Roman" w:cs="Times New Roman"/>
          <w:sz w:val="24"/>
          <w:szCs w:val="24"/>
        </w:rPr>
        <w:t>Малинищинское</w:t>
      </w:r>
      <w:r w:rsidR="00112C5F" w:rsidRPr="00D63578">
        <w:rPr>
          <w:rFonts w:ascii="Times New Roman" w:hAnsi="Times New Roman" w:cs="Times New Roman"/>
          <w:sz w:val="24"/>
          <w:szCs w:val="24"/>
        </w:rPr>
        <w:t xml:space="preserve"> сельское поселение Пронского  </w:t>
      </w:r>
      <w:r w:rsidRPr="00D63578">
        <w:rPr>
          <w:rFonts w:ascii="Times New Roman" w:hAnsi="Times New Roman" w:cs="Times New Roman"/>
          <w:sz w:val="24"/>
          <w:szCs w:val="24"/>
        </w:rPr>
        <w:t>муниципального района Рязанской области.</w:t>
      </w:r>
    </w:p>
    <w:p w:rsidR="007947B4" w:rsidRPr="007947B4" w:rsidRDefault="007947B4" w:rsidP="007947B4">
      <w:pPr>
        <w:autoSpaceDE w:val="0"/>
        <w:autoSpaceDN w:val="0"/>
        <w:adjustRightInd w:val="0"/>
        <w:spacing w:after="0" w:line="240" w:lineRule="auto"/>
        <w:jc w:val="both"/>
        <w:rPr>
          <w:rFonts w:ascii="Times New Roman" w:hAnsi="Times New Roman" w:cs="Times New Roman"/>
          <w:sz w:val="20"/>
          <w:szCs w:val="20"/>
        </w:rPr>
      </w:pPr>
    </w:p>
    <w:p w:rsidR="007947B4" w:rsidRPr="009274C3" w:rsidRDefault="00EE77E6" w:rsidP="007947B4">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3</w:t>
      </w:r>
      <w:r w:rsidR="007947B4" w:rsidRPr="009274C3">
        <w:rPr>
          <w:rFonts w:ascii="Times New Roman" w:hAnsi="Times New Roman" w:cs="Times New Roman"/>
          <w:b/>
          <w:bCs/>
          <w:sz w:val="24"/>
          <w:szCs w:val="24"/>
        </w:rPr>
        <w:t>. Порядок и сроки внесения</w:t>
      </w:r>
    </w:p>
    <w:p w:rsidR="007947B4" w:rsidRPr="009274C3" w:rsidRDefault="007947B4" w:rsidP="007947B4">
      <w:pPr>
        <w:autoSpaceDE w:val="0"/>
        <w:autoSpaceDN w:val="0"/>
        <w:adjustRightInd w:val="0"/>
        <w:spacing w:after="0" w:line="240" w:lineRule="auto"/>
        <w:jc w:val="center"/>
        <w:outlineLvl w:val="1"/>
        <w:rPr>
          <w:rFonts w:ascii="Times New Roman" w:hAnsi="Times New Roman" w:cs="Times New Roman"/>
          <w:b/>
          <w:bCs/>
          <w:sz w:val="24"/>
          <w:szCs w:val="24"/>
        </w:rPr>
      </w:pPr>
      <w:r w:rsidRPr="009274C3">
        <w:rPr>
          <w:rFonts w:ascii="Times New Roman" w:hAnsi="Times New Roman" w:cs="Times New Roman"/>
          <w:b/>
          <w:bCs/>
          <w:sz w:val="24"/>
          <w:szCs w:val="24"/>
        </w:rPr>
        <w:t>информации в Долговую книгу</w:t>
      </w:r>
    </w:p>
    <w:p w:rsidR="007947B4" w:rsidRPr="009274C3" w:rsidRDefault="007947B4" w:rsidP="007947B4">
      <w:pPr>
        <w:autoSpaceDE w:val="0"/>
        <w:autoSpaceDN w:val="0"/>
        <w:adjustRightInd w:val="0"/>
        <w:spacing w:after="0" w:line="240" w:lineRule="auto"/>
        <w:jc w:val="both"/>
        <w:rPr>
          <w:rFonts w:ascii="Times New Roman" w:hAnsi="Times New Roman" w:cs="Times New Roman"/>
          <w:sz w:val="24"/>
          <w:szCs w:val="24"/>
        </w:rPr>
      </w:pPr>
    </w:p>
    <w:p w:rsidR="007947B4" w:rsidRPr="009274C3" w:rsidRDefault="007947B4" w:rsidP="007947B4">
      <w:pPr>
        <w:autoSpaceDE w:val="0"/>
        <w:autoSpaceDN w:val="0"/>
        <w:adjustRightInd w:val="0"/>
        <w:spacing w:after="0" w:line="240" w:lineRule="auto"/>
        <w:ind w:firstLine="540"/>
        <w:jc w:val="both"/>
        <w:rPr>
          <w:rFonts w:ascii="Times New Roman" w:hAnsi="Times New Roman" w:cs="Times New Roman"/>
          <w:sz w:val="24"/>
          <w:szCs w:val="24"/>
        </w:rPr>
      </w:pPr>
      <w:r w:rsidRPr="009274C3">
        <w:rPr>
          <w:rFonts w:ascii="Times New Roman" w:hAnsi="Times New Roman" w:cs="Times New Roman"/>
          <w:sz w:val="24"/>
          <w:szCs w:val="24"/>
        </w:rPr>
        <w:t xml:space="preserve">3.1. Информация о долговых обязательствах муниципального образования - </w:t>
      </w:r>
      <w:r w:rsidR="009274C3">
        <w:rPr>
          <w:rFonts w:ascii="Times New Roman" w:hAnsi="Times New Roman" w:cs="Times New Roman"/>
          <w:sz w:val="24"/>
          <w:szCs w:val="24"/>
        </w:rPr>
        <w:t>Малинищинское</w:t>
      </w:r>
      <w:r w:rsidR="00112C5F" w:rsidRPr="009274C3">
        <w:rPr>
          <w:rFonts w:ascii="Times New Roman" w:hAnsi="Times New Roman" w:cs="Times New Roman"/>
          <w:sz w:val="24"/>
          <w:szCs w:val="24"/>
        </w:rPr>
        <w:t xml:space="preserve"> сельское поселение Пронского  </w:t>
      </w:r>
      <w:r w:rsidRPr="009274C3">
        <w:rPr>
          <w:rFonts w:ascii="Times New Roman" w:hAnsi="Times New Roman" w:cs="Times New Roman"/>
          <w:sz w:val="24"/>
          <w:szCs w:val="24"/>
        </w:rPr>
        <w:t>муниципального района Рязанской области вносится в Долговую книгу в срок, не превышающий пяти рабочих дней с момента возникновения соответствующего обязательства, на основании:</w:t>
      </w:r>
    </w:p>
    <w:p w:rsidR="007947B4" w:rsidRPr="009274C3" w:rsidRDefault="007947B4" w:rsidP="007947B4">
      <w:pPr>
        <w:autoSpaceDE w:val="0"/>
        <w:autoSpaceDN w:val="0"/>
        <w:adjustRightInd w:val="0"/>
        <w:spacing w:before="200" w:after="0" w:line="240" w:lineRule="auto"/>
        <w:ind w:firstLine="540"/>
        <w:jc w:val="both"/>
        <w:rPr>
          <w:rFonts w:ascii="Times New Roman" w:hAnsi="Times New Roman" w:cs="Times New Roman"/>
          <w:sz w:val="24"/>
          <w:szCs w:val="24"/>
        </w:rPr>
      </w:pPr>
      <w:r w:rsidRPr="009274C3">
        <w:rPr>
          <w:rFonts w:ascii="Times New Roman" w:hAnsi="Times New Roman" w:cs="Times New Roman"/>
          <w:sz w:val="24"/>
          <w:szCs w:val="24"/>
        </w:rPr>
        <w:t xml:space="preserve">- нормативных правовых актов муниципального образования - </w:t>
      </w:r>
      <w:r w:rsidR="009274C3">
        <w:rPr>
          <w:rFonts w:ascii="Times New Roman" w:hAnsi="Times New Roman" w:cs="Times New Roman"/>
          <w:sz w:val="24"/>
          <w:szCs w:val="24"/>
        </w:rPr>
        <w:t>Малинищинское</w:t>
      </w:r>
      <w:r w:rsidR="00112C5F" w:rsidRPr="009274C3">
        <w:rPr>
          <w:rFonts w:ascii="Times New Roman" w:hAnsi="Times New Roman" w:cs="Times New Roman"/>
          <w:sz w:val="24"/>
          <w:szCs w:val="24"/>
        </w:rPr>
        <w:t xml:space="preserve"> сельское поселение Пронского  </w:t>
      </w:r>
      <w:r w:rsidRPr="009274C3">
        <w:rPr>
          <w:rFonts w:ascii="Times New Roman" w:hAnsi="Times New Roman" w:cs="Times New Roman"/>
          <w:sz w:val="24"/>
          <w:szCs w:val="24"/>
        </w:rPr>
        <w:t>муниципального района Рязанской области;</w:t>
      </w:r>
    </w:p>
    <w:p w:rsidR="007947B4" w:rsidRPr="009274C3" w:rsidRDefault="007947B4" w:rsidP="007947B4">
      <w:pPr>
        <w:autoSpaceDE w:val="0"/>
        <w:autoSpaceDN w:val="0"/>
        <w:adjustRightInd w:val="0"/>
        <w:spacing w:before="200" w:after="0" w:line="240" w:lineRule="auto"/>
        <w:ind w:firstLine="540"/>
        <w:jc w:val="both"/>
        <w:rPr>
          <w:rFonts w:ascii="Times New Roman" w:hAnsi="Times New Roman" w:cs="Times New Roman"/>
          <w:sz w:val="24"/>
          <w:szCs w:val="24"/>
        </w:rPr>
      </w:pPr>
      <w:r w:rsidRPr="009274C3">
        <w:rPr>
          <w:rFonts w:ascii="Times New Roman" w:hAnsi="Times New Roman" w:cs="Times New Roman"/>
          <w:sz w:val="24"/>
          <w:szCs w:val="24"/>
        </w:rPr>
        <w:t>- заключенных муниципальных контрактов, договоров, соглашений, дополнительных соглашений;</w:t>
      </w:r>
    </w:p>
    <w:p w:rsidR="007947B4" w:rsidRPr="009274C3" w:rsidRDefault="007947B4" w:rsidP="007947B4">
      <w:pPr>
        <w:autoSpaceDE w:val="0"/>
        <w:autoSpaceDN w:val="0"/>
        <w:adjustRightInd w:val="0"/>
        <w:spacing w:before="200" w:after="0" w:line="240" w:lineRule="auto"/>
        <w:ind w:firstLine="540"/>
        <w:jc w:val="both"/>
        <w:rPr>
          <w:rFonts w:ascii="Times New Roman" w:hAnsi="Times New Roman" w:cs="Times New Roman"/>
          <w:sz w:val="24"/>
          <w:szCs w:val="24"/>
        </w:rPr>
      </w:pPr>
      <w:r w:rsidRPr="009274C3">
        <w:rPr>
          <w:rFonts w:ascii="Times New Roman" w:hAnsi="Times New Roman" w:cs="Times New Roman"/>
          <w:sz w:val="24"/>
          <w:szCs w:val="24"/>
        </w:rPr>
        <w:t xml:space="preserve">- иных предусмотренных законодательством документов, на основании которых возникают долговые обязательства муниципального образования - </w:t>
      </w:r>
      <w:r w:rsidR="009274C3">
        <w:rPr>
          <w:rFonts w:ascii="Times New Roman" w:hAnsi="Times New Roman" w:cs="Times New Roman"/>
          <w:sz w:val="24"/>
          <w:szCs w:val="24"/>
        </w:rPr>
        <w:t>Малинищинское</w:t>
      </w:r>
      <w:r w:rsidR="00112C5F" w:rsidRPr="009274C3">
        <w:rPr>
          <w:rFonts w:ascii="Times New Roman" w:hAnsi="Times New Roman" w:cs="Times New Roman"/>
          <w:sz w:val="24"/>
          <w:szCs w:val="24"/>
        </w:rPr>
        <w:t xml:space="preserve"> сельское поселение Пронского  </w:t>
      </w:r>
      <w:r w:rsidRPr="009274C3">
        <w:rPr>
          <w:rFonts w:ascii="Times New Roman" w:hAnsi="Times New Roman" w:cs="Times New Roman"/>
          <w:sz w:val="24"/>
          <w:szCs w:val="24"/>
        </w:rPr>
        <w:t>муниципального района Рязанской области.</w:t>
      </w:r>
    </w:p>
    <w:p w:rsidR="007947B4" w:rsidRPr="009274C3" w:rsidRDefault="007947B4" w:rsidP="007947B4">
      <w:pPr>
        <w:autoSpaceDE w:val="0"/>
        <w:autoSpaceDN w:val="0"/>
        <w:adjustRightInd w:val="0"/>
        <w:spacing w:before="200" w:after="0" w:line="240" w:lineRule="auto"/>
        <w:ind w:firstLine="540"/>
        <w:jc w:val="both"/>
        <w:rPr>
          <w:rFonts w:ascii="Times New Roman" w:hAnsi="Times New Roman" w:cs="Times New Roman"/>
          <w:sz w:val="24"/>
          <w:szCs w:val="24"/>
        </w:rPr>
      </w:pPr>
      <w:r w:rsidRPr="009274C3">
        <w:rPr>
          <w:rFonts w:ascii="Times New Roman" w:hAnsi="Times New Roman" w:cs="Times New Roman"/>
          <w:sz w:val="24"/>
          <w:szCs w:val="24"/>
        </w:rPr>
        <w:t xml:space="preserve">3.2. </w:t>
      </w:r>
      <w:proofErr w:type="gramStart"/>
      <w:r w:rsidRPr="009274C3">
        <w:rPr>
          <w:rFonts w:ascii="Times New Roman" w:hAnsi="Times New Roman" w:cs="Times New Roman"/>
          <w:sz w:val="24"/>
          <w:szCs w:val="24"/>
        </w:rPr>
        <w:t xml:space="preserve">Сведения об изменении объемов долговых обязательств муниципального образования - </w:t>
      </w:r>
      <w:r w:rsidR="009274C3">
        <w:rPr>
          <w:rFonts w:ascii="Times New Roman" w:hAnsi="Times New Roman" w:cs="Times New Roman"/>
          <w:sz w:val="24"/>
          <w:szCs w:val="24"/>
        </w:rPr>
        <w:t>Малинищинское</w:t>
      </w:r>
      <w:r w:rsidR="00112C5F" w:rsidRPr="009274C3">
        <w:rPr>
          <w:rFonts w:ascii="Times New Roman" w:hAnsi="Times New Roman" w:cs="Times New Roman"/>
          <w:sz w:val="24"/>
          <w:szCs w:val="24"/>
        </w:rPr>
        <w:t xml:space="preserve"> сельское поселение Пронского  </w:t>
      </w:r>
      <w:r w:rsidRPr="009274C3">
        <w:rPr>
          <w:rFonts w:ascii="Times New Roman" w:hAnsi="Times New Roman" w:cs="Times New Roman"/>
          <w:sz w:val="24"/>
          <w:szCs w:val="24"/>
        </w:rPr>
        <w:t>муниципального района Рязанской области (привлечение, погашение, увеличение, уменьшение, прекращение долговых обязательс</w:t>
      </w:r>
      <w:r w:rsidR="009274C3">
        <w:rPr>
          <w:rFonts w:ascii="Times New Roman" w:hAnsi="Times New Roman" w:cs="Times New Roman"/>
          <w:sz w:val="24"/>
          <w:szCs w:val="24"/>
        </w:rPr>
        <w:t>тв муниципального образования - Малинищинское</w:t>
      </w:r>
      <w:r w:rsidR="00112C5F" w:rsidRPr="009274C3">
        <w:rPr>
          <w:rFonts w:ascii="Times New Roman" w:hAnsi="Times New Roman" w:cs="Times New Roman"/>
          <w:sz w:val="24"/>
          <w:szCs w:val="24"/>
        </w:rPr>
        <w:t xml:space="preserve"> сельское поселение Пронского  </w:t>
      </w:r>
      <w:r w:rsidRPr="009274C3">
        <w:rPr>
          <w:rFonts w:ascii="Times New Roman" w:hAnsi="Times New Roman" w:cs="Times New Roman"/>
          <w:sz w:val="24"/>
          <w:szCs w:val="24"/>
        </w:rPr>
        <w:t xml:space="preserve">муниципального района Рязанской области, в том числе в связи со списанием) отражаются в Долговой книге на </w:t>
      </w:r>
      <w:r w:rsidRPr="009274C3">
        <w:rPr>
          <w:rFonts w:ascii="Times New Roman" w:hAnsi="Times New Roman" w:cs="Times New Roman"/>
          <w:sz w:val="24"/>
          <w:szCs w:val="24"/>
        </w:rPr>
        <w:lastRenderedPageBreak/>
        <w:t>основании оригиналов или копий платежных документов, выписок по счетам, актов сверки задолженности и других подтверждающих</w:t>
      </w:r>
      <w:proofErr w:type="gramEnd"/>
      <w:r w:rsidRPr="009274C3">
        <w:rPr>
          <w:rFonts w:ascii="Times New Roman" w:hAnsi="Times New Roman" w:cs="Times New Roman"/>
          <w:sz w:val="24"/>
          <w:szCs w:val="24"/>
        </w:rPr>
        <w:t xml:space="preserve"> документов.</w:t>
      </w:r>
    </w:p>
    <w:p w:rsidR="007947B4" w:rsidRPr="007947B4" w:rsidRDefault="007947B4" w:rsidP="007947B4">
      <w:pPr>
        <w:autoSpaceDE w:val="0"/>
        <w:autoSpaceDN w:val="0"/>
        <w:adjustRightInd w:val="0"/>
        <w:spacing w:after="0" w:line="240" w:lineRule="auto"/>
        <w:jc w:val="both"/>
        <w:rPr>
          <w:rFonts w:ascii="Times New Roman" w:hAnsi="Times New Roman" w:cs="Times New Roman"/>
          <w:sz w:val="20"/>
          <w:szCs w:val="20"/>
        </w:rPr>
      </w:pPr>
    </w:p>
    <w:p w:rsidR="007947B4" w:rsidRPr="009274C3" w:rsidRDefault="007947B4" w:rsidP="007947B4">
      <w:pPr>
        <w:autoSpaceDE w:val="0"/>
        <w:autoSpaceDN w:val="0"/>
        <w:adjustRightInd w:val="0"/>
        <w:spacing w:after="0" w:line="240" w:lineRule="auto"/>
        <w:jc w:val="center"/>
        <w:outlineLvl w:val="1"/>
        <w:rPr>
          <w:rFonts w:ascii="Times New Roman" w:hAnsi="Times New Roman" w:cs="Times New Roman"/>
          <w:b/>
          <w:bCs/>
          <w:sz w:val="24"/>
          <w:szCs w:val="24"/>
        </w:rPr>
      </w:pPr>
      <w:r w:rsidRPr="009274C3">
        <w:rPr>
          <w:rFonts w:ascii="Times New Roman" w:hAnsi="Times New Roman" w:cs="Times New Roman"/>
          <w:b/>
          <w:bCs/>
          <w:sz w:val="24"/>
          <w:szCs w:val="24"/>
        </w:rPr>
        <w:t>4. Предоставление информации и отчетности о состоянии</w:t>
      </w:r>
    </w:p>
    <w:p w:rsidR="007947B4" w:rsidRPr="009274C3" w:rsidRDefault="007947B4" w:rsidP="007947B4">
      <w:pPr>
        <w:autoSpaceDE w:val="0"/>
        <w:autoSpaceDN w:val="0"/>
        <w:adjustRightInd w:val="0"/>
        <w:spacing w:after="0" w:line="240" w:lineRule="auto"/>
        <w:jc w:val="center"/>
        <w:outlineLvl w:val="1"/>
        <w:rPr>
          <w:rFonts w:ascii="Times New Roman" w:hAnsi="Times New Roman" w:cs="Times New Roman"/>
          <w:b/>
          <w:bCs/>
          <w:sz w:val="24"/>
          <w:szCs w:val="24"/>
        </w:rPr>
      </w:pPr>
      <w:r w:rsidRPr="009274C3">
        <w:rPr>
          <w:rFonts w:ascii="Times New Roman" w:hAnsi="Times New Roman" w:cs="Times New Roman"/>
          <w:b/>
          <w:bCs/>
          <w:sz w:val="24"/>
          <w:szCs w:val="24"/>
        </w:rPr>
        <w:t xml:space="preserve">и </w:t>
      </w:r>
      <w:proofErr w:type="gramStart"/>
      <w:r w:rsidRPr="009274C3">
        <w:rPr>
          <w:rFonts w:ascii="Times New Roman" w:hAnsi="Times New Roman" w:cs="Times New Roman"/>
          <w:b/>
          <w:bCs/>
          <w:sz w:val="24"/>
          <w:szCs w:val="24"/>
        </w:rPr>
        <w:t>изменении</w:t>
      </w:r>
      <w:proofErr w:type="gramEnd"/>
      <w:r w:rsidRPr="009274C3">
        <w:rPr>
          <w:rFonts w:ascii="Times New Roman" w:hAnsi="Times New Roman" w:cs="Times New Roman"/>
          <w:b/>
          <w:bCs/>
          <w:sz w:val="24"/>
          <w:szCs w:val="24"/>
        </w:rPr>
        <w:t xml:space="preserve"> муниципального долга муниципального</w:t>
      </w:r>
    </w:p>
    <w:p w:rsidR="007947B4" w:rsidRPr="009274C3" w:rsidRDefault="007947B4" w:rsidP="007947B4">
      <w:pPr>
        <w:autoSpaceDE w:val="0"/>
        <w:autoSpaceDN w:val="0"/>
        <w:adjustRightInd w:val="0"/>
        <w:spacing w:after="0" w:line="240" w:lineRule="auto"/>
        <w:jc w:val="center"/>
        <w:outlineLvl w:val="1"/>
        <w:rPr>
          <w:rFonts w:ascii="Times New Roman" w:hAnsi="Times New Roman" w:cs="Times New Roman"/>
          <w:b/>
          <w:bCs/>
          <w:sz w:val="24"/>
          <w:szCs w:val="24"/>
        </w:rPr>
      </w:pPr>
      <w:r w:rsidRPr="009274C3">
        <w:rPr>
          <w:rFonts w:ascii="Times New Roman" w:hAnsi="Times New Roman" w:cs="Times New Roman"/>
          <w:b/>
          <w:bCs/>
          <w:sz w:val="24"/>
          <w:szCs w:val="24"/>
        </w:rPr>
        <w:t xml:space="preserve">образования - </w:t>
      </w:r>
      <w:r w:rsidR="009274C3">
        <w:rPr>
          <w:rFonts w:ascii="Times New Roman" w:hAnsi="Times New Roman" w:cs="Times New Roman"/>
          <w:b/>
          <w:sz w:val="24"/>
          <w:szCs w:val="24"/>
        </w:rPr>
        <w:t>Малинищинское</w:t>
      </w:r>
      <w:r w:rsidR="00112C5F" w:rsidRPr="009274C3">
        <w:rPr>
          <w:rFonts w:ascii="Times New Roman" w:hAnsi="Times New Roman" w:cs="Times New Roman"/>
          <w:b/>
          <w:sz w:val="24"/>
          <w:szCs w:val="24"/>
        </w:rPr>
        <w:t xml:space="preserve"> сельское поселение Пронского</w:t>
      </w:r>
      <w:r w:rsidR="00112C5F" w:rsidRPr="009274C3">
        <w:rPr>
          <w:rFonts w:ascii="Times New Roman" w:hAnsi="Times New Roman" w:cs="Times New Roman"/>
          <w:sz w:val="24"/>
          <w:szCs w:val="24"/>
        </w:rPr>
        <w:t xml:space="preserve">  </w:t>
      </w:r>
    </w:p>
    <w:p w:rsidR="007947B4" w:rsidRPr="009274C3" w:rsidRDefault="007947B4" w:rsidP="007947B4">
      <w:pPr>
        <w:autoSpaceDE w:val="0"/>
        <w:autoSpaceDN w:val="0"/>
        <w:adjustRightInd w:val="0"/>
        <w:spacing w:after="0" w:line="240" w:lineRule="auto"/>
        <w:jc w:val="center"/>
        <w:outlineLvl w:val="1"/>
        <w:rPr>
          <w:rFonts w:ascii="Times New Roman" w:hAnsi="Times New Roman" w:cs="Times New Roman"/>
          <w:b/>
          <w:bCs/>
          <w:sz w:val="24"/>
          <w:szCs w:val="24"/>
        </w:rPr>
      </w:pPr>
      <w:r w:rsidRPr="009274C3">
        <w:rPr>
          <w:rFonts w:ascii="Times New Roman" w:hAnsi="Times New Roman" w:cs="Times New Roman"/>
          <w:b/>
          <w:bCs/>
          <w:sz w:val="24"/>
          <w:szCs w:val="24"/>
        </w:rPr>
        <w:t>муниципального района Рязанской области</w:t>
      </w:r>
    </w:p>
    <w:p w:rsidR="007947B4" w:rsidRPr="009274C3" w:rsidRDefault="007947B4" w:rsidP="007947B4">
      <w:pPr>
        <w:autoSpaceDE w:val="0"/>
        <w:autoSpaceDN w:val="0"/>
        <w:adjustRightInd w:val="0"/>
        <w:spacing w:after="0" w:line="240" w:lineRule="auto"/>
        <w:jc w:val="both"/>
        <w:rPr>
          <w:rFonts w:ascii="Times New Roman" w:hAnsi="Times New Roman" w:cs="Times New Roman"/>
          <w:sz w:val="24"/>
          <w:szCs w:val="24"/>
        </w:rPr>
      </w:pPr>
    </w:p>
    <w:p w:rsidR="007947B4" w:rsidRPr="009274C3" w:rsidRDefault="007947B4" w:rsidP="007947B4">
      <w:pPr>
        <w:autoSpaceDE w:val="0"/>
        <w:autoSpaceDN w:val="0"/>
        <w:adjustRightInd w:val="0"/>
        <w:spacing w:after="0" w:line="240" w:lineRule="auto"/>
        <w:ind w:firstLine="540"/>
        <w:jc w:val="both"/>
        <w:rPr>
          <w:rFonts w:ascii="Times New Roman" w:hAnsi="Times New Roman" w:cs="Times New Roman"/>
          <w:sz w:val="24"/>
          <w:szCs w:val="24"/>
        </w:rPr>
      </w:pPr>
      <w:r w:rsidRPr="009274C3">
        <w:rPr>
          <w:rFonts w:ascii="Times New Roman" w:hAnsi="Times New Roman" w:cs="Times New Roman"/>
          <w:sz w:val="24"/>
          <w:szCs w:val="24"/>
        </w:rPr>
        <w:t xml:space="preserve">4.1. Информация о долговых обязательствах муниципального образования - </w:t>
      </w:r>
      <w:r w:rsidR="009274C3">
        <w:rPr>
          <w:rFonts w:ascii="Times New Roman" w:hAnsi="Times New Roman" w:cs="Times New Roman"/>
          <w:sz w:val="24"/>
          <w:szCs w:val="24"/>
        </w:rPr>
        <w:t>Малинищинское</w:t>
      </w:r>
      <w:r w:rsidR="00112C5F" w:rsidRPr="009274C3">
        <w:rPr>
          <w:rFonts w:ascii="Times New Roman" w:hAnsi="Times New Roman" w:cs="Times New Roman"/>
          <w:sz w:val="24"/>
          <w:szCs w:val="24"/>
        </w:rPr>
        <w:t xml:space="preserve"> сельское поселение Пронского  </w:t>
      </w:r>
      <w:r w:rsidRPr="009274C3">
        <w:rPr>
          <w:rFonts w:ascii="Times New Roman" w:hAnsi="Times New Roman" w:cs="Times New Roman"/>
          <w:sz w:val="24"/>
          <w:szCs w:val="24"/>
        </w:rPr>
        <w:t xml:space="preserve">муниципального района Рязанской области, отраженных в Долговой книге, подлежит передаче финансовому отделу администрации муниципального образования - </w:t>
      </w:r>
      <w:r w:rsidR="00112C5F" w:rsidRPr="009274C3">
        <w:rPr>
          <w:rFonts w:ascii="Times New Roman" w:hAnsi="Times New Roman" w:cs="Times New Roman"/>
          <w:sz w:val="24"/>
          <w:szCs w:val="24"/>
        </w:rPr>
        <w:t xml:space="preserve">Пронский </w:t>
      </w:r>
      <w:r w:rsidRPr="009274C3">
        <w:rPr>
          <w:rFonts w:ascii="Times New Roman" w:hAnsi="Times New Roman" w:cs="Times New Roman"/>
          <w:sz w:val="24"/>
          <w:szCs w:val="24"/>
        </w:rPr>
        <w:t>муниципальный район Рязанской области. Объем, порядок и сроки ее передачи устанавливаются финансовым отделом администраци</w:t>
      </w:r>
      <w:r w:rsidR="00B31ECB" w:rsidRPr="009274C3">
        <w:rPr>
          <w:rFonts w:ascii="Times New Roman" w:hAnsi="Times New Roman" w:cs="Times New Roman"/>
          <w:sz w:val="24"/>
          <w:szCs w:val="24"/>
        </w:rPr>
        <w:t xml:space="preserve">и муниципального образования - Пронский </w:t>
      </w:r>
      <w:r w:rsidRPr="009274C3">
        <w:rPr>
          <w:rFonts w:ascii="Times New Roman" w:hAnsi="Times New Roman" w:cs="Times New Roman"/>
          <w:sz w:val="24"/>
          <w:szCs w:val="24"/>
        </w:rPr>
        <w:t xml:space="preserve"> муниципальный район Рязанской области.</w:t>
      </w:r>
    </w:p>
    <w:p w:rsidR="007947B4" w:rsidRPr="009274C3" w:rsidRDefault="007947B4" w:rsidP="007947B4">
      <w:pPr>
        <w:autoSpaceDE w:val="0"/>
        <w:autoSpaceDN w:val="0"/>
        <w:adjustRightInd w:val="0"/>
        <w:spacing w:before="200" w:after="0" w:line="240" w:lineRule="auto"/>
        <w:ind w:firstLine="540"/>
        <w:jc w:val="both"/>
        <w:rPr>
          <w:rFonts w:ascii="Times New Roman" w:hAnsi="Times New Roman" w:cs="Times New Roman"/>
          <w:sz w:val="24"/>
          <w:szCs w:val="24"/>
        </w:rPr>
      </w:pPr>
      <w:r w:rsidRPr="009274C3">
        <w:rPr>
          <w:rFonts w:ascii="Times New Roman" w:hAnsi="Times New Roman" w:cs="Times New Roman"/>
          <w:sz w:val="24"/>
          <w:szCs w:val="24"/>
        </w:rPr>
        <w:t xml:space="preserve">4.2. Кредиторы муниципального образования - </w:t>
      </w:r>
      <w:r w:rsidR="009274C3">
        <w:rPr>
          <w:rFonts w:ascii="Times New Roman" w:hAnsi="Times New Roman" w:cs="Times New Roman"/>
          <w:sz w:val="24"/>
          <w:szCs w:val="24"/>
        </w:rPr>
        <w:t>Малинищинское</w:t>
      </w:r>
      <w:r w:rsidR="00B31ECB" w:rsidRPr="009274C3">
        <w:rPr>
          <w:rFonts w:ascii="Times New Roman" w:hAnsi="Times New Roman" w:cs="Times New Roman"/>
          <w:sz w:val="24"/>
          <w:szCs w:val="24"/>
        </w:rPr>
        <w:t xml:space="preserve"> сельское поселение Пронского  </w:t>
      </w:r>
      <w:r w:rsidRPr="009274C3">
        <w:rPr>
          <w:rFonts w:ascii="Times New Roman" w:hAnsi="Times New Roman" w:cs="Times New Roman"/>
          <w:sz w:val="24"/>
          <w:szCs w:val="24"/>
        </w:rPr>
        <w:t xml:space="preserve">муниципального района Рязанской области и кредиторы получателей муниципальных гарантий муниципального образования - </w:t>
      </w:r>
      <w:r w:rsidR="009274C3">
        <w:rPr>
          <w:rFonts w:ascii="Times New Roman" w:hAnsi="Times New Roman" w:cs="Times New Roman"/>
          <w:sz w:val="24"/>
          <w:szCs w:val="24"/>
        </w:rPr>
        <w:t>Малинищинское</w:t>
      </w:r>
      <w:r w:rsidR="00B31ECB" w:rsidRPr="009274C3">
        <w:rPr>
          <w:rFonts w:ascii="Times New Roman" w:hAnsi="Times New Roman" w:cs="Times New Roman"/>
          <w:sz w:val="24"/>
          <w:szCs w:val="24"/>
        </w:rPr>
        <w:t xml:space="preserve"> сельское поселение Пронского  </w:t>
      </w:r>
      <w:r w:rsidRPr="009274C3">
        <w:rPr>
          <w:rFonts w:ascii="Times New Roman" w:hAnsi="Times New Roman" w:cs="Times New Roman"/>
          <w:sz w:val="24"/>
          <w:szCs w:val="24"/>
        </w:rPr>
        <w:t>муниципального района Рязанской области имеют право получить выписку из Долговой книги - документ, подтверждающий регистрацию долгового обязательства. Выписка из Долговой книги предоставляется на основании письменного запроса за подписью уполномоченного лица кредитора, если иной порядок не предусмотрен муниципальным контрактом, договором, иными предусмотренными законодательством документами, на основании которых возникают долговые обязательства.</w:t>
      </w:r>
    </w:p>
    <w:p w:rsidR="007947B4" w:rsidRPr="009274C3" w:rsidRDefault="007947B4" w:rsidP="007947B4">
      <w:pPr>
        <w:autoSpaceDE w:val="0"/>
        <w:autoSpaceDN w:val="0"/>
        <w:adjustRightInd w:val="0"/>
        <w:spacing w:before="200" w:after="0" w:line="240" w:lineRule="auto"/>
        <w:ind w:firstLine="540"/>
        <w:jc w:val="both"/>
        <w:rPr>
          <w:rFonts w:ascii="Times New Roman" w:hAnsi="Times New Roman" w:cs="Times New Roman"/>
          <w:sz w:val="24"/>
          <w:szCs w:val="24"/>
        </w:rPr>
      </w:pPr>
      <w:r w:rsidRPr="009274C3">
        <w:rPr>
          <w:rFonts w:ascii="Times New Roman" w:hAnsi="Times New Roman" w:cs="Times New Roman"/>
          <w:sz w:val="24"/>
          <w:szCs w:val="24"/>
        </w:rPr>
        <w:t>4.3. Иным юридическим лицам сведения, содержащиеся в Долговой книге, предоставляются на основании мотивированного письменного запроса по письменному указанию гла</w:t>
      </w:r>
      <w:r w:rsidR="009274C3">
        <w:rPr>
          <w:rFonts w:ascii="Times New Roman" w:hAnsi="Times New Roman" w:cs="Times New Roman"/>
          <w:sz w:val="24"/>
          <w:szCs w:val="24"/>
        </w:rPr>
        <w:t>вы муниципального образования - Малинищинское</w:t>
      </w:r>
      <w:r w:rsidR="00B31ECB" w:rsidRPr="009274C3">
        <w:rPr>
          <w:rFonts w:ascii="Times New Roman" w:hAnsi="Times New Roman" w:cs="Times New Roman"/>
          <w:sz w:val="24"/>
          <w:szCs w:val="24"/>
        </w:rPr>
        <w:t xml:space="preserve"> сельское поселение Пронского  </w:t>
      </w:r>
      <w:r w:rsidRPr="009274C3">
        <w:rPr>
          <w:rFonts w:ascii="Times New Roman" w:hAnsi="Times New Roman" w:cs="Times New Roman"/>
          <w:sz w:val="24"/>
          <w:szCs w:val="24"/>
        </w:rPr>
        <w:t>муниципального района Рязанской области.</w:t>
      </w:r>
    </w:p>
    <w:p w:rsidR="007947B4" w:rsidRPr="009274C3" w:rsidRDefault="007947B4" w:rsidP="007947B4">
      <w:pPr>
        <w:autoSpaceDE w:val="0"/>
        <w:autoSpaceDN w:val="0"/>
        <w:adjustRightInd w:val="0"/>
        <w:spacing w:before="200" w:after="0" w:line="240" w:lineRule="auto"/>
        <w:ind w:firstLine="540"/>
        <w:jc w:val="both"/>
        <w:rPr>
          <w:rFonts w:ascii="Times New Roman" w:hAnsi="Times New Roman" w:cs="Times New Roman"/>
          <w:sz w:val="24"/>
          <w:szCs w:val="24"/>
        </w:rPr>
      </w:pPr>
      <w:r w:rsidRPr="009274C3">
        <w:rPr>
          <w:rFonts w:ascii="Times New Roman" w:hAnsi="Times New Roman" w:cs="Times New Roman"/>
          <w:sz w:val="24"/>
          <w:szCs w:val="24"/>
        </w:rPr>
        <w:t xml:space="preserve">4.4. На основании данных Долговой книги формируется информация о муниципальном долге муниципального образования - </w:t>
      </w:r>
      <w:r w:rsidR="009274C3">
        <w:rPr>
          <w:rFonts w:ascii="Times New Roman" w:hAnsi="Times New Roman" w:cs="Times New Roman"/>
          <w:sz w:val="24"/>
          <w:szCs w:val="24"/>
        </w:rPr>
        <w:t>Малинищинское</w:t>
      </w:r>
      <w:r w:rsidR="00B31ECB" w:rsidRPr="009274C3">
        <w:rPr>
          <w:rFonts w:ascii="Times New Roman" w:hAnsi="Times New Roman" w:cs="Times New Roman"/>
          <w:sz w:val="24"/>
          <w:szCs w:val="24"/>
        </w:rPr>
        <w:t xml:space="preserve"> сельское поселение Пронского  </w:t>
      </w:r>
      <w:r w:rsidRPr="009274C3">
        <w:rPr>
          <w:rFonts w:ascii="Times New Roman" w:hAnsi="Times New Roman" w:cs="Times New Roman"/>
          <w:sz w:val="24"/>
          <w:szCs w:val="24"/>
        </w:rPr>
        <w:t>муниципального района Рязанской области.</w:t>
      </w:r>
    </w:p>
    <w:p w:rsidR="007947B4" w:rsidRPr="009274C3" w:rsidRDefault="007947B4" w:rsidP="007947B4">
      <w:pPr>
        <w:autoSpaceDE w:val="0"/>
        <w:autoSpaceDN w:val="0"/>
        <w:adjustRightInd w:val="0"/>
        <w:spacing w:after="0" w:line="240" w:lineRule="auto"/>
        <w:jc w:val="both"/>
        <w:rPr>
          <w:rFonts w:ascii="Times New Roman" w:hAnsi="Times New Roman" w:cs="Times New Roman"/>
          <w:sz w:val="24"/>
          <w:szCs w:val="24"/>
        </w:rPr>
      </w:pPr>
    </w:p>
    <w:p w:rsidR="00B31ECB" w:rsidRPr="007947B4" w:rsidRDefault="00B31ECB" w:rsidP="007947B4">
      <w:pPr>
        <w:autoSpaceDE w:val="0"/>
        <w:autoSpaceDN w:val="0"/>
        <w:adjustRightInd w:val="0"/>
        <w:spacing w:after="0" w:line="240" w:lineRule="auto"/>
        <w:jc w:val="both"/>
        <w:rPr>
          <w:rFonts w:ascii="Times New Roman" w:hAnsi="Times New Roman" w:cs="Times New Roman"/>
          <w:sz w:val="20"/>
          <w:szCs w:val="20"/>
        </w:rPr>
      </w:pPr>
    </w:p>
    <w:p w:rsidR="007947B4" w:rsidRPr="007947B4" w:rsidRDefault="007947B4" w:rsidP="007947B4">
      <w:pPr>
        <w:autoSpaceDE w:val="0"/>
        <w:autoSpaceDN w:val="0"/>
        <w:adjustRightInd w:val="0"/>
        <w:spacing w:after="0" w:line="240" w:lineRule="auto"/>
        <w:jc w:val="both"/>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pPr>
    </w:p>
    <w:p w:rsidR="009274C3" w:rsidRDefault="009274C3" w:rsidP="007947B4">
      <w:pPr>
        <w:autoSpaceDE w:val="0"/>
        <w:autoSpaceDN w:val="0"/>
        <w:adjustRightInd w:val="0"/>
        <w:spacing w:after="0" w:line="240" w:lineRule="auto"/>
        <w:jc w:val="right"/>
        <w:outlineLvl w:val="1"/>
        <w:rPr>
          <w:rFonts w:ascii="Times New Roman" w:hAnsi="Times New Roman" w:cs="Times New Roman"/>
          <w:sz w:val="20"/>
          <w:szCs w:val="20"/>
        </w:rPr>
        <w:sectPr w:rsidR="009274C3">
          <w:pgSz w:w="11906" w:h="16838"/>
          <w:pgMar w:top="1440" w:right="566" w:bottom="1440" w:left="1133" w:header="0" w:footer="0" w:gutter="0"/>
          <w:cols w:space="720"/>
          <w:noEndnote/>
        </w:sectPr>
      </w:pPr>
    </w:p>
    <w:p w:rsidR="007947B4" w:rsidRPr="007947B4" w:rsidRDefault="000C25B0" w:rsidP="007947B4">
      <w:pPr>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lastRenderedPageBreak/>
        <w:t>Приложение №</w:t>
      </w:r>
      <w:r w:rsidR="007947B4" w:rsidRPr="007947B4">
        <w:rPr>
          <w:rFonts w:ascii="Times New Roman" w:hAnsi="Times New Roman" w:cs="Times New Roman"/>
          <w:sz w:val="20"/>
          <w:szCs w:val="20"/>
        </w:rPr>
        <w:t xml:space="preserve"> 1</w:t>
      </w:r>
    </w:p>
    <w:p w:rsidR="007947B4" w:rsidRPr="007947B4" w:rsidRDefault="007947B4" w:rsidP="007947B4">
      <w:pPr>
        <w:autoSpaceDE w:val="0"/>
        <w:autoSpaceDN w:val="0"/>
        <w:adjustRightInd w:val="0"/>
        <w:spacing w:after="0" w:line="240" w:lineRule="auto"/>
        <w:jc w:val="right"/>
        <w:rPr>
          <w:rFonts w:ascii="Times New Roman" w:hAnsi="Times New Roman" w:cs="Times New Roman"/>
          <w:sz w:val="20"/>
          <w:szCs w:val="20"/>
        </w:rPr>
      </w:pPr>
      <w:r w:rsidRPr="007947B4">
        <w:rPr>
          <w:rFonts w:ascii="Times New Roman" w:hAnsi="Times New Roman" w:cs="Times New Roman"/>
          <w:sz w:val="20"/>
          <w:szCs w:val="20"/>
        </w:rPr>
        <w:t>к Положению</w:t>
      </w:r>
    </w:p>
    <w:p w:rsidR="007947B4" w:rsidRPr="007947B4" w:rsidRDefault="007947B4" w:rsidP="007947B4">
      <w:pPr>
        <w:autoSpaceDE w:val="0"/>
        <w:autoSpaceDN w:val="0"/>
        <w:adjustRightInd w:val="0"/>
        <w:spacing w:after="0" w:line="240" w:lineRule="auto"/>
        <w:jc w:val="right"/>
        <w:rPr>
          <w:rFonts w:ascii="Times New Roman" w:hAnsi="Times New Roman" w:cs="Times New Roman"/>
          <w:sz w:val="20"/>
          <w:szCs w:val="20"/>
        </w:rPr>
      </w:pPr>
      <w:r w:rsidRPr="007947B4">
        <w:rPr>
          <w:rFonts w:ascii="Times New Roman" w:hAnsi="Times New Roman" w:cs="Times New Roman"/>
          <w:sz w:val="20"/>
          <w:szCs w:val="20"/>
        </w:rPr>
        <w:t>"О порядке ведения</w:t>
      </w:r>
    </w:p>
    <w:p w:rsidR="007947B4" w:rsidRPr="007947B4" w:rsidRDefault="007947B4" w:rsidP="007947B4">
      <w:pPr>
        <w:autoSpaceDE w:val="0"/>
        <w:autoSpaceDN w:val="0"/>
        <w:adjustRightInd w:val="0"/>
        <w:spacing w:after="0" w:line="240" w:lineRule="auto"/>
        <w:jc w:val="right"/>
        <w:rPr>
          <w:rFonts w:ascii="Times New Roman" w:hAnsi="Times New Roman" w:cs="Times New Roman"/>
          <w:sz w:val="20"/>
          <w:szCs w:val="20"/>
        </w:rPr>
      </w:pPr>
      <w:r w:rsidRPr="007947B4">
        <w:rPr>
          <w:rFonts w:ascii="Times New Roman" w:hAnsi="Times New Roman" w:cs="Times New Roman"/>
          <w:sz w:val="20"/>
          <w:szCs w:val="20"/>
        </w:rPr>
        <w:t>муниципальной долговой книги</w:t>
      </w:r>
    </w:p>
    <w:p w:rsidR="007947B4" w:rsidRPr="007947B4" w:rsidRDefault="007947B4" w:rsidP="007947B4">
      <w:pPr>
        <w:autoSpaceDE w:val="0"/>
        <w:autoSpaceDN w:val="0"/>
        <w:adjustRightInd w:val="0"/>
        <w:spacing w:after="0" w:line="240" w:lineRule="auto"/>
        <w:jc w:val="right"/>
        <w:rPr>
          <w:rFonts w:ascii="Times New Roman" w:hAnsi="Times New Roman" w:cs="Times New Roman"/>
          <w:sz w:val="20"/>
          <w:szCs w:val="20"/>
        </w:rPr>
      </w:pPr>
      <w:r w:rsidRPr="007947B4">
        <w:rPr>
          <w:rFonts w:ascii="Times New Roman" w:hAnsi="Times New Roman" w:cs="Times New Roman"/>
          <w:sz w:val="20"/>
          <w:szCs w:val="20"/>
        </w:rPr>
        <w:t>муниципального образования -</w:t>
      </w:r>
    </w:p>
    <w:p w:rsidR="009274C3" w:rsidRDefault="009274C3" w:rsidP="007947B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Малинищинское</w:t>
      </w:r>
      <w:r w:rsidR="00BE52A2">
        <w:rPr>
          <w:rFonts w:ascii="Times New Roman" w:hAnsi="Times New Roman" w:cs="Times New Roman"/>
          <w:sz w:val="20"/>
          <w:szCs w:val="20"/>
        </w:rPr>
        <w:t xml:space="preserve"> </w:t>
      </w:r>
      <w:r w:rsidR="00BE52A2" w:rsidRPr="007947B4">
        <w:rPr>
          <w:rFonts w:ascii="Times New Roman" w:hAnsi="Times New Roman" w:cs="Times New Roman"/>
          <w:sz w:val="20"/>
          <w:szCs w:val="20"/>
        </w:rPr>
        <w:t xml:space="preserve">сельское поселение </w:t>
      </w:r>
    </w:p>
    <w:p w:rsidR="007947B4" w:rsidRPr="007947B4" w:rsidRDefault="00BE52A2" w:rsidP="007947B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Пронского </w:t>
      </w:r>
      <w:r w:rsidRPr="007947B4">
        <w:rPr>
          <w:rFonts w:ascii="Times New Roman" w:hAnsi="Times New Roman" w:cs="Times New Roman"/>
          <w:sz w:val="20"/>
          <w:szCs w:val="20"/>
        </w:rPr>
        <w:t xml:space="preserve"> </w:t>
      </w:r>
      <w:r w:rsidR="007947B4" w:rsidRPr="007947B4">
        <w:rPr>
          <w:rFonts w:ascii="Times New Roman" w:hAnsi="Times New Roman" w:cs="Times New Roman"/>
          <w:sz w:val="20"/>
          <w:szCs w:val="20"/>
        </w:rPr>
        <w:t>муниципального</w:t>
      </w:r>
    </w:p>
    <w:p w:rsidR="007947B4" w:rsidRPr="007947B4" w:rsidRDefault="007947B4" w:rsidP="007947B4">
      <w:pPr>
        <w:autoSpaceDE w:val="0"/>
        <w:autoSpaceDN w:val="0"/>
        <w:adjustRightInd w:val="0"/>
        <w:spacing w:after="0" w:line="240" w:lineRule="auto"/>
        <w:jc w:val="right"/>
        <w:rPr>
          <w:rFonts w:ascii="Times New Roman" w:hAnsi="Times New Roman" w:cs="Times New Roman"/>
          <w:sz w:val="20"/>
          <w:szCs w:val="20"/>
        </w:rPr>
      </w:pPr>
      <w:r w:rsidRPr="007947B4">
        <w:rPr>
          <w:rFonts w:ascii="Times New Roman" w:hAnsi="Times New Roman" w:cs="Times New Roman"/>
          <w:sz w:val="20"/>
          <w:szCs w:val="20"/>
        </w:rPr>
        <w:t>района Рязанской области"</w:t>
      </w:r>
    </w:p>
    <w:p w:rsidR="007947B4" w:rsidRPr="007947B4" w:rsidRDefault="007947B4" w:rsidP="007947B4">
      <w:pPr>
        <w:autoSpaceDE w:val="0"/>
        <w:autoSpaceDN w:val="0"/>
        <w:adjustRightInd w:val="0"/>
        <w:spacing w:after="0" w:line="240" w:lineRule="auto"/>
        <w:jc w:val="both"/>
        <w:rPr>
          <w:rFonts w:ascii="Times New Roman" w:hAnsi="Times New Roman" w:cs="Times New Roman"/>
          <w:sz w:val="20"/>
          <w:szCs w:val="20"/>
        </w:rPr>
      </w:pPr>
    </w:p>
    <w:p w:rsidR="007947B4" w:rsidRPr="000C25B0" w:rsidRDefault="007947B4" w:rsidP="007947B4">
      <w:pPr>
        <w:autoSpaceDE w:val="0"/>
        <w:autoSpaceDN w:val="0"/>
        <w:adjustRightInd w:val="0"/>
        <w:spacing w:after="0" w:line="240" w:lineRule="auto"/>
        <w:jc w:val="center"/>
        <w:rPr>
          <w:rFonts w:ascii="Times New Roman" w:hAnsi="Times New Roman" w:cs="Times New Roman"/>
          <w:b/>
          <w:sz w:val="24"/>
          <w:szCs w:val="24"/>
        </w:rPr>
      </w:pPr>
      <w:bookmarkStart w:id="1" w:name="Par95"/>
      <w:bookmarkEnd w:id="1"/>
      <w:r w:rsidRPr="000C25B0">
        <w:rPr>
          <w:rFonts w:ascii="Times New Roman" w:hAnsi="Times New Roman" w:cs="Times New Roman"/>
          <w:b/>
          <w:sz w:val="24"/>
          <w:szCs w:val="24"/>
        </w:rPr>
        <w:t>ФОРМЫ ВЕДЕНИЯ МУНИЦИПАЛЬНОЙ ДОЛГОВОЙ КНИГИ</w:t>
      </w:r>
    </w:p>
    <w:p w:rsidR="007947B4" w:rsidRPr="000C25B0" w:rsidRDefault="007947B4" w:rsidP="00B31ECB">
      <w:pPr>
        <w:autoSpaceDE w:val="0"/>
        <w:autoSpaceDN w:val="0"/>
        <w:adjustRightInd w:val="0"/>
        <w:spacing w:after="0" w:line="240" w:lineRule="auto"/>
        <w:jc w:val="center"/>
        <w:rPr>
          <w:rFonts w:ascii="Times New Roman" w:hAnsi="Times New Roman" w:cs="Times New Roman"/>
          <w:b/>
          <w:sz w:val="24"/>
          <w:szCs w:val="24"/>
        </w:rPr>
      </w:pPr>
      <w:r w:rsidRPr="000C25B0">
        <w:rPr>
          <w:rFonts w:ascii="Times New Roman" w:hAnsi="Times New Roman" w:cs="Times New Roman"/>
          <w:b/>
          <w:sz w:val="24"/>
          <w:szCs w:val="24"/>
        </w:rPr>
        <w:t>МУНИЦИП</w:t>
      </w:r>
      <w:r w:rsidR="009274C3" w:rsidRPr="000C25B0">
        <w:rPr>
          <w:rFonts w:ascii="Times New Roman" w:hAnsi="Times New Roman" w:cs="Times New Roman"/>
          <w:b/>
          <w:sz w:val="24"/>
          <w:szCs w:val="24"/>
        </w:rPr>
        <w:t>АЛЬНОГО ОБРАЗОВАНИЯ - МАЛИНИЩИНСКОЕ</w:t>
      </w:r>
      <w:r w:rsidR="00BE52A2" w:rsidRPr="000C25B0">
        <w:rPr>
          <w:rFonts w:ascii="Times New Roman" w:hAnsi="Times New Roman" w:cs="Times New Roman"/>
          <w:b/>
          <w:sz w:val="24"/>
          <w:szCs w:val="24"/>
        </w:rPr>
        <w:t xml:space="preserve"> СЕЛЬСКОЕ ПОСЕЛЕНИЕ ПРОНСКОГО  </w:t>
      </w:r>
      <w:r w:rsidRPr="000C25B0">
        <w:rPr>
          <w:rFonts w:ascii="Times New Roman" w:hAnsi="Times New Roman" w:cs="Times New Roman"/>
          <w:b/>
          <w:sz w:val="24"/>
          <w:szCs w:val="24"/>
        </w:rPr>
        <w:t>МУНИЦИПАЛЬНОГО РАЙОНА РЯЗАНСКОЙ ОБЛАСТИ</w:t>
      </w:r>
    </w:p>
    <w:p w:rsidR="007947B4" w:rsidRPr="009274C3" w:rsidRDefault="007947B4" w:rsidP="007947B4">
      <w:pPr>
        <w:autoSpaceDE w:val="0"/>
        <w:autoSpaceDN w:val="0"/>
        <w:adjustRightInd w:val="0"/>
        <w:spacing w:after="0" w:line="240" w:lineRule="auto"/>
        <w:jc w:val="both"/>
        <w:rPr>
          <w:rFonts w:ascii="Times New Roman" w:hAnsi="Times New Roman" w:cs="Times New Roman"/>
          <w:sz w:val="24"/>
          <w:szCs w:val="24"/>
        </w:rPr>
      </w:pPr>
    </w:p>
    <w:p w:rsidR="00BE52A2" w:rsidRPr="009274C3" w:rsidRDefault="00BE52A2" w:rsidP="00BE52A2">
      <w:pPr>
        <w:autoSpaceDE w:val="0"/>
        <w:autoSpaceDN w:val="0"/>
        <w:adjustRightInd w:val="0"/>
        <w:spacing w:after="0" w:line="240" w:lineRule="auto"/>
        <w:jc w:val="center"/>
        <w:outlineLvl w:val="2"/>
        <w:rPr>
          <w:rFonts w:ascii="Times New Roman" w:hAnsi="Times New Roman" w:cs="Times New Roman"/>
          <w:sz w:val="24"/>
          <w:szCs w:val="24"/>
        </w:rPr>
      </w:pPr>
      <w:bookmarkStart w:id="2" w:name="Par99"/>
      <w:bookmarkEnd w:id="2"/>
      <w:r w:rsidRPr="009274C3">
        <w:rPr>
          <w:rFonts w:ascii="Times New Roman" w:hAnsi="Times New Roman" w:cs="Times New Roman"/>
          <w:sz w:val="24"/>
          <w:szCs w:val="24"/>
        </w:rPr>
        <w:t>Раздел 1. ОБЯЗАТЕЛЬСТВА ПО КРЕДИТАМ, ПОЛУЧЕННЫМ</w:t>
      </w:r>
    </w:p>
    <w:p w:rsidR="00BE52A2" w:rsidRPr="009274C3" w:rsidRDefault="00BE52A2" w:rsidP="00BE52A2">
      <w:pPr>
        <w:autoSpaceDE w:val="0"/>
        <w:autoSpaceDN w:val="0"/>
        <w:adjustRightInd w:val="0"/>
        <w:spacing w:after="0" w:line="240" w:lineRule="auto"/>
        <w:jc w:val="center"/>
        <w:rPr>
          <w:rFonts w:ascii="Times New Roman" w:hAnsi="Times New Roman" w:cs="Times New Roman"/>
          <w:sz w:val="24"/>
          <w:szCs w:val="24"/>
        </w:rPr>
      </w:pPr>
      <w:r w:rsidRPr="009274C3">
        <w:rPr>
          <w:rFonts w:ascii="Times New Roman" w:hAnsi="Times New Roman" w:cs="Times New Roman"/>
          <w:sz w:val="24"/>
          <w:szCs w:val="24"/>
        </w:rPr>
        <w:t xml:space="preserve">МУНИЦИПАЛЬНОГО ОБРАЗОВАНИЯ - </w:t>
      </w:r>
      <w:r w:rsidR="009274C3">
        <w:rPr>
          <w:rFonts w:ascii="Times New Roman" w:hAnsi="Times New Roman" w:cs="Times New Roman"/>
          <w:sz w:val="24"/>
          <w:szCs w:val="24"/>
        </w:rPr>
        <w:t>МАЛИНИЩИНСКОЕ</w:t>
      </w:r>
      <w:r w:rsidRPr="009274C3">
        <w:rPr>
          <w:rFonts w:ascii="Times New Roman" w:hAnsi="Times New Roman" w:cs="Times New Roman"/>
          <w:sz w:val="24"/>
          <w:szCs w:val="24"/>
        </w:rPr>
        <w:t xml:space="preserve"> СЕЛЬСКОЕ ПОСЕЛЕНИЕ ПРОНСКОГО  МУНИЦИПАЛЬНОГО РАЙОНА РЯЗАНСКОЙ ОБЛАСТИ</w:t>
      </w:r>
    </w:p>
    <w:p w:rsidR="00BE52A2" w:rsidRDefault="00BE52A2" w:rsidP="009274C3">
      <w:pPr>
        <w:autoSpaceDE w:val="0"/>
        <w:autoSpaceDN w:val="0"/>
        <w:adjustRightInd w:val="0"/>
        <w:spacing w:after="0" w:line="240" w:lineRule="auto"/>
        <w:jc w:val="center"/>
        <w:rPr>
          <w:rFonts w:ascii="Times New Roman" w:hAnsi="Times New Roman" w:cs="Times New Roman"/>
          <w:sz w:val="24"/>
          <w:szCs w:val="24"/>
        </w:rPr>
      </w:pPr>
      <w:r w:rsidRPr="009274C3">
        <w:rPr>
          <w:rFonts w:ascii="Times New Roman" w:hAnsi="Times New Roman" w:cs="Times New Roman"/>
          <w:sz w:val="24"/>
          <w:szCs w:val="24"/>
        </w:rPr>
        <w:t>ОТ КРЕДИТНЫХ ОРГАНИЗАЦИЙ</w:t>
      </w:r>
    </w:p>
    <w:p w:rsidR="009274C3" w:rsidRDefault="009274C3" w:rsidP="009274C3">
      <w:pPr>
        <w:autoSpaceDE w:val="0"/>
        <w:autoSpaceDN w:val="0"/>
        <w:adjustRightInd w:val="0"/>
        <w:spacing w:after="0" w:line="240" w:lineRule="auto"/>
        <w:jc w:val="center"/>
        <w:rPr>
          <w:rFonts w:ascii="Times New Roman" w:hAnsi="Times New Roman" w:cs="Times New Roman"/>
          <w:sz w:val="24"/>
          <w:szCs w:val="24"/>
        </w:rPr>
      </w:pPr>
    </w:p>
    <w:p w:rsidR="009274C3" w:rsidRPr="009274C3" w:rsidRDefault="009274C3" w:rsidP="009274C3">
      <w:pPr>
        <w:autoSpaceDE w:val="0"/>
        <w:autoSpaceDN w:val="0"/>
        <w:adjustRightInd w:val="0"/>
        <w:spacing w:after="0" w:line="240" w:lineRule="auto"/>
        <w:jc w:val="center"/>
        <w:rPr>
          <w:rFonts w:ascii="Times New Roman" w:hAnsi="Times New Roman" w:cs="Times New Roman"/>
          <w:sz w:val="24"/>
          <w:szCs w:val="24"/>
        </w:rPr>
      </w:pPr>
    </w:p>
    <w:tbl>
      <w:tblPr>
        <w:tblW w:w="15711" w:type="dxa"/>
        <w:tblInd w:w="-505" w:type="dxa"/>
        <w:tblLayout w:type="fixed"/>
        <w:tblCellMar>
          <w:top w:w="102" w:type="dxa"/>
          <w:left w:w="62" w:type="dxa"/>
          <w:bottom w:w="102" w:type="dxa"/>
          <w:right w:w="62" w:type="dxa"/>
        </w:tblCellMar>
        <w:tblLook w:val="0000"/>
      </w:tblPr>
      <w:tblGrid>
        <w:gridCol w:w="1276"/>
        <w:gridCol w:w="1276"/>
        <w:gridCol w:w="2126"/>
        <w:gridCol w:w="1134"/>
        <w:gridCol w:w="1276"/>
        <w:gridCol w:w="1134"/>
        <w:gridCol w:w="850"/>
        <w:gridCol w:w="1276"/>
        <w:gridCol w:w="851"/>
        <w:gridCol w:w="992"/>
        <w:gridCol w:w="1134"/>
        <w:gridCol w:w="992"/>
        <w:gridCol w:w="1394"/>
      </w:tblGrid>
      <w:tr w:rsidR="009274C3" w:rsidRPr="007947B4" w:rsidTr="00B42DF1">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Наименование заемщика</w:t>
            </w:r>
          </w:p>
        </w:tc>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Наименование кредитора</w:t>
            </w:r>
          </w:p>
        </w:tc>
        <w:tc>
          <w:tcPr>
            <w:tcW w:w="212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Номер и дата государственного контракта (дополнительного соглашения)</w:t>
            </w:r>
          </w:p>
        </w:tc>
        <w:tc>
          <w:tcPr>
            <w:tcW w:w="113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Дата возникновения обязательства</w:t>
            </w:r>
          </w:p>
        </w:tc>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Объем обязательства, рублей</w:t>
            </w:r>
          </w:p>
        </w:tc>
        <w:tc>
          <w:tcPr>
            <w:tcW w:w="113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Процентная ставка по кредиту</w:t>
            </w:r>
          </w:p>
        </w:tc>
        <w:tc>
          <w:tcPr>
            <w:tcW w:w="850"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Дата погашения обязательства</w:t>
            </w:r>
          </w:p>
        </w:tc>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Дата исполнения обязательства полностью или частично</w:t>
            </w:r>
          </w:p>
        </w:tc>
        <w:tc>
          <w:tcPr>
            <w:tcW w:w="851"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Фактическая сумма привлечения кредита, рублей</w:t>
            </w:r>
          </w:p>
        </w:tc>
        <w:tc>
          <w:tcPr>
            <w:tcW w:w="992"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Форма обеспечения обязательства</w:t>
            </w:r>
          </w:p>
        </w:tc>
        <w:tc>
          <w:tcPr>
            <w:tcW w:w="113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Остаток задолженности по кредиту на первое число отчетного месяца, рублей</w:t>
            </w:r>
          </w:p>
        </w:tc>
        <w:tc>
          <w:tcPr>
            <w:tcW w:w="992"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 xml:space="preserve">Изменение задолженности по кредиту за отчетный месяц, рублей </w:t>
            </w:r>
            <w:hyperlink w:anchor="Par171" w:history="1">
              <w:r w:rsidRPr="007947B4">
                <w:rPr>
                  <w:rFonts w:ascii="Times New Roman" w:hAnsi="Times New Roman" w:cs="Times New Roman"/>
                  <w:color w:val="0000FF"/>
                  <w:sz w:val="16"/>
                  <w:szCs w:val="16"/>
                </w:rPr>
                <w:t>&lt;*&gt;</w:t>
              </w:r>
            </w:hyperlink>
          </w:p>
        </w:tc>
        <w:tc>
          <w:tcPr>
            <w:tcW w:w="139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Остаток задолженности по кредиту на отчетную дату (на конец отчетного месяца), рублей</w:t>
            </w:r>
          </w:p>
        </w:tc>
      </w:tr>
      <w:tr w:rsidR="009274C3" w:rsidRPr="007947B4" w:rsidTr="00B42DF1">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2</w:t>
            </w:r>
          </w:p>
        </w:tc>
        <w:tc>
          <w:tcPr>
            <w:tcW w:w="212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4</w:t>
            </w:r>
          </w:p>
        </w:tc>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5</w:t>
            </w:r>
          </w:p>
        </w:tc>
        <w:tc>
          <w:tcPr>
            <w:tcW w:w="113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7</w:t>
            </w:r>
          </w:p>
        </w:tc>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8</w:t>
            </w:r>
          </w:p>
        </w:tc>
        <w:tc>
          <w:tcPr>
            <w:tcW w:w="851"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9</w:t>
            </w:r>
          </w:p>
        </w:tc>
        <w:tc>
          <w:tcPr>
            <w:tcW w:w="992"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10</w:t>
            </w:r>
          </w:p>
        </w:tc>
        <w:tc>
          <w:tcPr>
            <w:tcW w:w="113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11</w:t>
            </w:r>
          </w:p>
        </w:tc>
        <w:tc>
          <w:tcPr>
            <w:tcW w:w="992"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12</w:t>
            </w:r>
          </w:p>
        </w:tc>
        <w:tc>
          <w:tcPr>
            <w:tcW w:w="139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13</w:t>
            </w:r>
          </w:p>
        </w:tc>
      </w:tr>
      <w:tr w:rsidR="009274C3" w:rsidRPr="007947B4" w:rsidTr="00B42DF1">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139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r>
      <w:tr w:rsidR="009274C3" w:rsidRPr="007947B4" w:rsidTr="00B42DF1">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r w:rsidRPr="007947B4">
              <w:rPr>
                <w:rFonts w:ascii="Times New Roman" w:hAnsi="Times New Roman" w:cs="Times New Roman"/>
                <w:sz w:val="20"/>
                <w:szCs w:val="20"/>
              </w:rPr>
              <w:t>Итог</w:t>
            </w:r>
          </w:p>
        </w:tc>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139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r>
      <w:tr w:rsidR="009274C3" w:rsidRPr="007947B4" w:rsidTr="00B42DF1">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r w:rsidRPr="007947B4">
              <w:rPr>
                <w:rFonts w:ascii="Times New Roman" w:hAnsi="Times New Roman" w:cs="Times New Roman"/>
                <w:sz w:val="20"/>
                <w:szCs w:val="20"/>
              </w:rPr>
              <w:t xml:space="preserve">В т.ч. </w:t>
            </w:r>
            <w:proofErr w:type="spellStart"/>
            <w:proofErr w:type="gramStart"/>
            <w:r w:rsidRPr="007947B4">
              <w:rPr>
                <w:rFonts w:ascii="Times New Roman" w:hAnsi="Times New Roman" w:cs="Times New Roman"/>
                <w:sz w:val="20"/>
                <w:szCs w:val="20"/>
              </w:rPr>
              <w:t>просрочен</w:t>
            </w:r>
            <w:r>
              <w:rPr>
                <w:rFonts w:ascii="Times New Roman" w:hAnsi="Times New Roman" w:cs="Times New Roman"/>
                <w:sz w:val="20"/>
                <w:szCs w:val="20"/>
              </w:rPr>
              <w:t>-</w:t>
            </w:r>
            <w:r w:rsidRPr="007947B4">
              <w:rPr>
                <w:rFonts w:ascii="Times New Roman" w:hAnsi="Times New Roman" w:cs="Times New Roman"/>
                <w:sz w:val="20"/>
                <w:szCs w:val="20"/>
              </w:rPr>
              <w:t>ная</w:t>
            </w:r>
            <w:proofErr w:type="spellEnd"/>
            <w:proofErr w:type="gramEnd"/>
            <w:r w:rsidRPr="007947B4">
              <w:rPr>
                <w:rFonts w:ascii="Times New Roman" w:hAnsi="Times New Roman" w:cs="Times New Roman"/>
                <w:sz w:val="20"/>
                <w:szCs w:val="20"/>
              </w:rPr>
              <w:t xml:space="preserve"> </w:t>
            </w:r>
            <w:proofErr w:type="spellStart"/>
            <w:r w:rsidRPr="007947B4">
              <w:rPr>
                <w:rFonts w:ascii="Times New Roman" w:hAnsi="Times New Roman" w:cs="Times New Roman"/>
                <w:sz w:val="20"/>
                <w:szCs w:val="20"/>
              </w:rPr>
              <w:t>задолжен</w:t>
            </w:r>
            <w:r>
              <w:rPr>
                <w:rFonts w:ascii="Times New Roman" w:hAnsi="Times New Roman" w:cs="Times New Roman"/>
                <w:sz w:val="20"/>
                <w:szCs w:val="20"/>
              </w:rPr>
              <w:t>-</w:t>
            </w:r>
            <w:r w:rsidRPr="007947B4">
              <w:rPr>
                <w:rFonts w:ascii="Times New Roman" w:hAnsi="Times New Roman" w:cs="Times New Roman"/>
                <w:sz w:val="20"/>
                <w:szCs w:val="20"/>
              </w:rPr>
              <w:t>ность</w:t>
            </w:r>
            <w:proofErr w:type="spellEnd"/>
          </w:p>
        </w:tc>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c>
          <w:tcPr>
            <w:tcW w:w="1394" w:type="dxa"/>
            <w:tcBorders>
              <w:top w:val="single" w:sz="4" w:space="0" w:color="auto"/>
              <w:left w:val="single" w:sz="4" w:space="0" w:color="auto"/>
              <w:bottom w:val="single" w:sz="4" w:space="0" w:color="auto"/>
              <w:right w:val="single" w:sz="4" w:space="0" w:color="auto"/>
            </w:tcBorders>
          </w:tcPr>
          <w:p w:rsidR="009274C3" w:rsidRPr="007947B4" w:rsidRDefault="009274C3" w:rsidP="00B42DF1">
            <w:pPr>
              <w:autoSpaceDE w:val="0"/>
              <w:autoSpaceDN w:val="0"/>
              <w:adjustRightInd w:val="0"/>
              <w:spacing w:after="0" w:line="240" w:lineRule="auto"/>
              <w:rPr>
                <w:rFonts w:ascii="Times New Roman" w:hAnsi="Times New Roman" w:cs="Times New Roman"/>
                <w:sz w:val="20"/>
                <w:szCs w:val="20"/>
              </w:rPr>
            </w:pPr>
          </w:p>
        </w:tc>
      </w:tr>
    </w:tbl>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sectPr w:rsidR="007947B4" w:rsidRPr="007947B4" w:rsidSect="009274C3">
          <w:pgSz w:w="16838" w:h="11906" w:orient="landscape"/>
          <w:pgMar w:top="1134" w:right="1440" w:bottom="567" w:left="1440" w:header="0" w:footer="0" w:gutter="0"/>
          <w:cols w:space="720"/>
          <w:noEndnote/>
        </w:sectPr>
      </w:pPr>
      <w:bookmarkStart w:id="3" w:name="Par173"/>
      <w:bookmarkEnd w:id="3"/>
    </w:p>
    <w:p w:rsidR="007947B4" w:rsidRPr="009274C3" w:rsidRDefault="007947B4" w:rsidP="009274C3">
      <w:pPr>
        <w:autoSpaceDE w:val="0"/>
        <w:autoSpaceDN w:val="0"/>
        <w:adjustRightInd w:val="0"/>
        <w:spacing w:after="0" w:line="240" w:lineRule="auto"/>
        <w:jc w:val="center"/>
        <w:outlineLvl w:val="2"/>
        <w:rPr>
          <w:rFonts w:ascii="Times New Roman" w:hAnsi="Times New Roman" w:cs="Times New Roman"/>
          <w:sz w:val="24"/>
          <w:szCs w:val="24"/>
        </w:rPr>
      </w:pPr>
      <w:r w:rsidRPr="009274C3">
        <w:rPr>
          <w:rFonts w:ascii="Times New Roman" w:hAnsi="Times New Roman" w:cs="Times New Roman"/>
          <w:sz w:val="24"/>
          <w:szCs w:val="24"/>
        </w:rPr>
        <w:lastRenderedPageBreak/>
        <w:t>Раздел 2. ОБЯЗАТЕЛЬСТВА ПО ГОСУДАРСТВЕННЫМ ЦЕННЫМ БУМАГАМ</w:t>
      </w:r>
    </w:p>
    <w:p w:rsidR="007947B4" w:rsidRPr="009274C3" w:rsidRDefault="00BE52A2" w:rsidP="007947B4">
      <w:pPr>
        <w:autoSpaceDE w:val="0"/>
        <w:autoSpaceDN w:val="0"/>
        <w:adjustRightInd w:val="0"/>
        <w:spacing w:after="0" w:line="240" w:lineRule="auto"/>
        <w:jc w:val="center"/>
        <w:rPr>
          <w:rFonts w:ascii="Times New Roman" w:hAnsi="Times New Roman" w:cs="Times New Roman"/>
          <w:sz w:val="24"/>
          <w:szCs w:val="24"/>
        </w:rPr>
      </w:pPr>
      <w:r w:rsidRPr="009274C3">
        <w:rPr>
          <w:rFonts w:ascii="Times New Roman" w:hAnsi="Times New Roman" w:cs="Times New Roman"/>
          <w:sz w:val="24"/>
          <w:szCs w:val="24"/>
        </w:rPr>
        <w:t>МУНИЦИПА</w:t>
      </w:r>
      <w:r w:rsidR="000C25B0">
        <w:rPr>
          <w:rFonts w:ascii="Times New Roman" w:hAnsi="Times New Roman" w:cs="Times New Roman"/>
          <w:sz w:val="24"/>
          <w:szCs w:val="24"/>
        </w:rPr>
        <w:t>ЛЬНОГО ОБРАЗОВАНИЯ - МАЛИНИЩИНСКОЕ</w:t>
      </w:r>
      <w:r w:rsidR="007947B4" w:rsidRPr="009274C3">
        <w:rPr>
          <w:rFonts w:ascii="Times New Roman" w:hAnsi="Times New Roman" w:cs="Times New Roman"/>
          <w:sz w:val="24"/>
          <w:szCs w:val="24"/>
        </w:rPr>
        <w:t xml:space="preserve"> СЕЛЬСКОЕ ПОСЕЛЕНИЕ</w:t>
      </w:r>
    </w:p>
    <w:p w:rsidR="007947B4" w:rsidRPr="009274C3" w:rsidRDefault="00BE52A2" w:rsidP="007947B4">
      <w:pPr>
        <w:autoSpaceDE w:val="0"/>
        <w:autoSpaceDN w:val="0"/>
        <w:adjustRightInd w:val="0"/>
        <w:spacing w:after="0" w:line="240" w:lineRule="auto"/>
        <w:jc w:val="center"/>
        <w:rPr>
          <w:rFonts w:ascii="Times New Roman" w:hAnsi="Times New Roman" w:cs="Times New Roman"/>
          <w:sz w:val="24"/>
          <w:szCs w:val="24"/>
        </w:rPr>
      </w:pPr>
      <w:r w:rsidRPr="009274C3">
        <w:rPr>
          <w:rFonts w:ascii="Times New Roman" w:hAnsi="Times New Roman" w:cs="Times New Roman"/>
          <w:sz w:val="24"/>
          <w:szCs w:val="24"/>
        </w:rPr>
        <w:t>ПРОНСКОГО</w:t>
      </w:r>
      <w:r w:rsidR="007947B4" w:rsidRPr="009274C3">
        <w:rPr>
          <w:rFonts w:ascii="Times New Roman" w:hAnsi="Times New Roman" w:cs="Times New Roman"/>
          <w:sz w:val="24"/>
          <w:szCs w:val="24"/>
        </w:rPr>
        <w:t xml:space="preserve"> МУНИЦИПАЛЬНОГО РАЙОНА РЯЗАНСКОЙ ОБЛАСТИ</w:t>
      </w:r>
    </w:p>
    <w:p w:rsidR="007947B4" w:rsidRPr="007947B4" w:rsidRDefault="007947B4" w:rsidP="007947B4">
      <w:pPr>
        <w:autoSpaceDE w:val="0"/>
        <w:autoSpaceDN w:val="0"/>
        <w:adjustRightInd w:val="0"/>
        <w:spacing w:after="0" w:line="240" w:lineRule="auto"/>
        <w:jc w:val="both"/>
        <w:rPr>
          <w:rFonts w:ascii="Times New Roman" w:hAnsi="Times New Roman" w:cs="Times New Roman"/>
          <w:sz w:val="20"/>
          <w:szCs w:val="20"/>
        </w:rPr>
      </w:pPr>
    </w:p>
    <w:tbl>
      <w:tblPr>
        <w:tblW w:w="14601" w:type="dxa"/>
        <w:tblInd w:w="-311" w:type="dxa"/>
        <w:tblLayout w:type="fixed"/>
        <w:tblCellMar>
          <w:top w:w="102" w:type="dxa"/>
          <w:left w:w="62" w:type="dxa"/>
          <w:bottom w:w="102" w:type="dxa"/>
          <w:right w:w="62" w:type="dxa"/>
        </w:tblCellMar>
        <w:tblLook w:val="0000"/>
      </w:tblPr>
      <w:tblGrid>
        <w:gridCol w:w="708"/>
        <w:gridCol w:w="568"/>
        <w:gridCol w:w="851"/>
        <w:gridCol w:w="992"/>
        <w:gridCol w:w="850"/>
        <w:gridCol w:w="709"/>
        <w:gridCol w:w="709"/>
        <w:gridCol w:w="567"/>
        <w:gridCol w:w="709"/>
        <w:gridCol w:w="708"/>
        <w:gridCol w:w="851"/>
        <w:gridCol w:w="850"/>
        <w:gridCol w:w="851"/>
        <w:gridCol w:w="992"/>
        <w:gridCol w:w="851"/>
        <w:gridCol w:w="940"/>
        <w:gridCol w:w="1895"/>
      </w:tblGrid>
      <w:tr w:rsidR="00BE52A2" w:rsidRPr="007947B4" w:rsidTr="00BE52A2">
        <w:tc>
          <w:tcPr>
            <w:tcW w:w="708" w:type="dxa"/>
            <w:tcBorders>
              <w:top w:val="single" w:sz="4" w:space="0" w:color="auto"/>
              <w:left w:val="single" w:sz="4" w:space="0" w:color="auto"/>
              <w:bottom w:val="single" w:sz="4" w:space="0" w:color="auto"/>
              <w:right w:val="single" w:sz="4" w:space="0" w:color="auto"/>
            </w:tcBorders>
          </w:tcPr>
          <w:p w:rsidR="007947B4" w:rsidRPr="000C25B0"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Наименование эмитента и генерального агента (агента)</w:t>
            </w:r>
          </w:p>
        </w:tc>
        <w:tc>
          <w:tcPr>
            <w:tcW w:w="568" w:type="dxa"/>
            <w:tcBorders>
              <w:top w:val="single" w:sz="4" w:space="0" w:color="auto"/>
              <w:left w:val="single" w:sz="4" w:space="0" w:color="auto"/>
              <w:bottom w:val="single" w:sz="4" w:space="0" w:color="auto"/>
              <w:right w:val="single" w:sz="4" w:space="0" w:color="auto"/>
            </w:tcBorders>
          </w:tcPr>
          <w:p w:rsidR="007947B4" w:rsidRPr="000C25B0"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Наименование регистратора или депозитария, организатора торговли на рынке ценных бумаг</w:t>
            </w:r>
          </w:p>
        </w:tc>
        <w:tc>
          <w:tcPr>
            <w:tcW w:w="851" w:type="dxa"/>
            <w:tcBorders>
              <w:top w:val="single" w:sz="4" w:space="0" w:color="auto"/>
              <w:left w:val="single" w:sz="4" w:space="0" w:color="auto"/>
              <w:bottom w:val="single" w:sz="4" w:space="0" w:color="auto"/>
              <w:right w:val="single" w:sz="4" w:space="0" w:color="auto"/>
            </w:tcBorders>
          </w:tcPr>
          <w:p w:rsidR="007947B4" w:rsidRPr="000C25B0"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Наименование, дата и номер правового акта, которым утверждено решение об эмиссии выпуска ценных бумаг (дополнительного выпуска)</w:t>
            </w:r>
          </w:p>
        </w:tc>
        <w:tc>
          <w:tcPr>
            <w:tcW w:w="992" w:type="dxa"/>
            <w:tcBorders>
              <w:top w:val="single" w:sz="4" w:space="0" w:color="auto"/>
              <w:left w:val="single" w:sz="4" w:space="0" w:color="auto"/>
              <w:bottom w:val="single" w:sz="4" w:space="0" w:color="auto"/>
              <w:right w:val="single" w:sz="4" w:space="0" w:color="auto"/>
            </w:tcBorders>
          </w:tcPr>
          <w:p w:rsidR="007947B4" w:rsidRPr="000C25B0"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Дата государственной регистрации условий эмиссии (изменений в условия эмиссии), вид, форма, количество, номинальная стоимость одной ценной бумаги</w:t>
            </w:r>
          </w:p>
        </w:tc>
        <w:tc>
          <w:tcPr>
            <w:tcW w:w="850" w:type="dxa"/>
            <w:tcBorders>
              <w:top w:val="single" w:sz="4" w:space="0" w:color="auto"/>
              <w:left w:val="single" w:sz="4" w:space="0" w:color="auto"/>
              <w:bottom w:val="single" w:sz="4" w:space="0" w:color="auto"/>
              <w:right w:val="single" w:sz="4" w:space="0" w:color="auto"/>
            </w:tcBorders>
          </w:tcPr>
          <w:p w:rsidR="007947B4" w:rsidRPr="000C25B0"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Дата возникновения обязательства (дата начала размещения ценных бумаг)</w:t>
            </w:r>
          </w:p>
        </w:tc>
        <w:tc>
          <w:tcPr>
            <w:tcW w:w="709" w:type="dxa"/>
            <w:tcBorders>
              <w:top w:val="single" w:sz="4" w:space="0" w:color="auto"/>
              <w:left w:val="single" w:sz="4" w:space="0" w:color="auto"/>
              <w:bottom w:val="single" w:sz="4" w:space="0" w:color="auto"/>
              <w:right w:val="single" w:sz="4" w:space="0" w:color="auto"/>
            </w:tcBorders>
          </w:tcPr>
          <w:p w:rsidR="007947B4" w:rsidRPr="000C25B0"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Дата возникновения обязательства</w:t>
            </w:r>
          </w:p>
        </w:tc>
        <w:tc>
          <w:tcPr>
            <w:tcW w:w="709" w:type="dxa"/>
            <w:tcBorders>
              <w:top w:val="single" w:sz="4" w:space="0" w:color="auto"/>
              <w:left w:val="single" w:sz="4" w:space="0" w:color="auto"/>
              <w:bottom w:val="single" w:sz="4" w:space="0" w:color="auto"/>
              <w:right w:val="single" w:sz="4" w:space="0" w:color="auto"/>
            </w:tcBorders>
          </w:tcPr>
          <w:p w:rsidR="007947B4" w:rsidRPr="000C25B0" w:rsidRDefault="007947B4" w:rsidP="00BE52A2">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 xml:space="preserve">Объявленный объем выпуска ценных бумаг по номинальной стоимости, рублей </w:t>
            </w:r>
          </w:p>
        </w:tc>
        <w:tc>
          <w:tcPr>
            <w:tcW w:w="567" w:type="dxa"/>
            <w:tcBorders>
              <w:top w:val="single" w:sz="4" w:space="0" w:color="auto"/>
              <w:left w:val="single" w:sz="4" w:space="0" w:color="auto"/>
              <w:bottom w:val="single" w:sz="4" w:space="0" w:color="auto"/>
              <w:right w:val="single" w:sz="4" w:space="0" w:color="auto"/>
            </w:tcBorders>
          </w:tcPr>
          <w:p w:rsidR="007947B4" w:rsidRPr="000C25B0"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Процентная ставка купонного дохода, даты выплаты купонного дохода</w:t>
            </w:r>
          </w:p>
        </w:tc>
        <w:tc>
          <w:tcPr>
            <w:tcW w:w="709" w:type="dxa"/>
            <w:tcBorders>
              <w:top w:val="single" w:sz="4" w:space="0" w:color="auto"/>
              <w:left w:val="single" w:sz="4" w:space="0" w:color="auto"/>
              <w:bottom w:val="single" w:sz="4" w:space="0" w:color="auto"/>
              <w:right w:val="single" w:sz="4" w:space="0" w:color="auto"/>
            </w:tcBorders>
          </w:tcPr>
          <w:p w:rsidR="007947B4" w:rsidRPr="000C25B0"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Купонный доход в расчете на одну облигацию, рублей</w:t>
            </w:r>
          </w:p>
        </w:tc>
        <w:tc>
          <w:tcPr>
            <w:tcW w:w="708" w:type="dxa"/>
            <w:tcBorders>
              <w:top w:val="single" w:sz="4" w:space="0" w:color="auto"/>
              <w:left w:val="single" w:sz="4" w:space="0" w:color="auto"/>
              <w:bottom w:val="single" w:sz="4" w:space="0" w:color="auto"/>
              <w:right w:val="single" w:sz="4" w:space="0" w:color="auto"/>
            </w:tcBorders>
          </w:tcPr>
          <w:p w:rsidR="007947B4" w:rsidRPr="000C25B0"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Форма обеспечения обязательства</w:t>
            </w:r>
          </w:p>
        </w:tc>
        <w:tc>
          <w:tcPr>
            <w:tcW w:w="851" w:type="dxa"/>
            <w:tcBorders>
              <w:top w:val="single" w:sz="4" w:space="0" w:color="auto"/>
              <w:left w:val="single" w:sz="4" w:space="0" w:color="auto"/>
              <w:bottom w:val="single" w:sz="4" w:space="0" w:color="auto"/>
              <w:right w:val="single" w:sz="4" w:space="0" w:color="auto"/>
            </w:tcBorders>
          </w:tcPr>
          <w:p w:rsidR="007947B4" w:rsidRPr="000C25B0"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Срок погашения обязательства</w:t>
            </w:r>
          </w:p>
        </w:tc>
        <w:tc>
          <w:tcPr>
            <w:tcW w:w="850" w:type="dxa"/>
            <w:tcBorders>
              <w:top w:val="single" w:sz="4" w:space="0" w:color="auto"/>
              <w:left w:val="single" w:sz="4" w:space="0" w:color="auto"/>
              <w:bottom w:val="single" w:sz="4" w:space="0" w:color="auto"/>
              <w:right w:val="single" w:sz="4" w:space="0" w:color="auto"/>
            </w:tcBorders>
          </w:tcPr>
          <w:p w:rsidR="007947B4" w:rsidRPr="000C25B0"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Дата исполнения обязательства полностью или частично</w:t>
            </w:r>
          </w:p>
        </w:tc>
        <w:tc>
          <w:tcPr>
            <w:tcW w:w="851" w:type="dxa"/>
            <w:tcBorders>
              <w:top w:val="single" w:sz="4" w:space="0" w:color="auto"/>
              <w:left w:val="single" w:sz="4" w:space="0" w:color="auto"/>
              <w:bottom w:val="single" w:sz="4" w:space="0" w:color="auto"/>
              <w:right w:val="single" w:sz="4" w:space="0" w:color="auto"/>
            </w:tcBorders>
          </w:tcPr>
          <w:p w:rsidR="007947B4" w:rsidRPr="000C25B0"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Размещенный объем выпуска (дополнительного выпуска) ценных бумаг по номинальной стоимости, рублей</w:t>
            </w:r>
          </w:p>
        </w:tc>
        <w:tc>
          <w:tcPr>
            <w:tcW w:w="992" w:type="dxa"/>
            <w:tcBorders>
              <w:top w:val="single" w:sz="4" w:space="0" w:color="auto"/>
              <w:left w:val="single" w:sz="4" w:space="0" w:color="auto"/>
              <w:bottom w:val="single" w:sz="4" w:space="0" w:color="auto"/>
              <w:right w:val="single" w:sz="4" w:space="0" w:color="auto"/>
            </w:tcBorders>
          </w:tcPr>
          <w:p w:rsidR="007947B4" w:rsidRPr="000C25B0"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Государственный регистрационный номер выпуска</w:t>
            </w:r>
          </w:p>
        </w:tc>
        <w:tc>
          <w:tcPr>
            <w:tcW w:w="851" w:type="dxa"/>
            <w:tcBorders>
              <w:top w:val="single" w:sz="4" w:space="0" w:color="auto"/>
              <w:left w:val="single" w:sz="4" w:space="0" w:color="auto"/>
              <w:bottom w:val="single" w:sz="4" w:space="0" w:color="auto"/>
              <w:right w:val="single" w:sz="4" w:space="0" w:color="auto"/>
            </w:tcBorders>
          </w:tcPr>
          <w:p w:rsidR="007947B4" w:rsidRPr="000C25B0"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Остаток задолженности по ценным бумагам на первое число отчетного месяца, рублей</w:t>
            </w:r>
          </w:p>
        </w:tc>
        <w:tc>
          <w:tcPr>
            <w:tcW w:w="940" w:type="dxa"/>
            <w:tcBorders>
              <w:top w:val="single" w:sz="4" w:space="0" w:color="auto"/>
              <w:left w:val="single" w:sz="4" w:space="0" w:color="auto"/>
              <w:bottom w:val="single" w:sz="4" w:space="0" w:color="auto"/>
              <w:right w:val="single" w:sz="4" w:space="0" w:color="auto"/>
            </w:tcBorders>
          </w:tcPr>
          <w:p w:rsidR="007947B4" w:rsidRPr="000C25B0" w:rsidRDefault="007947B4" w:rsidP="00BE52A2">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 xml:space="preserve">Изменение задолженности по ценным бумагам за отчетный месяц, рублей </w:t>
            </w:r>
          </w:p>
        </w:tc>
        <w:tc>
          <w:tcPr>
            <w:tcW w:w="1895" w:type="dxa"/>
            <w:tcBorders>
              <w:top w:val="single" w:sz="4" w:space="0" w:color="auto"/>
              <w:left w:val="single" w:sz="4" w:space="0" w:color="auto"/>
              <w:bottom w:val="single" w:sz="4" w:space="0" w:color="auto"/>
              <w:right w:val="single" w:sz="4" w:space="0" w:color="auto"/>
            </w:tcBorders>
          </w:tcPr>
          <w:p w:rsidR="007947B4" w:rsidRPr="000C25B0"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Остаток задолженности по ценным бумагам на отчетную дату (на конец отчетного месяца), рублей</w:t>
            </w:r>
          </w:p>
        </w:tc>
      </w:tr>
      <w:tr w:rsidR="00BE52A2" w:rsidRPr="007947B4" w:rsidTr="00BE52A2">
        <w:tc>
          <w:tcPr>
            <w:tcW w:w="708"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w:t>
            </w:r>
          </w:p>
        </w:tc>
        <w:tc>
          <w:tcPr>
            <w:tcW w:w="568"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4</w:t>
            </w:r>
          </w:p>
        </w:tc>
        <w:tc>
          <w:tcPr>
            <w:tcW w:w="850"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6</w:t>
            </w:r>
          </w:p>
        </w:tc>
        <w:tc>
          <w:tcPr>
            <w:tcW w:w="709"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7</w:t>
            </w:r>
          </w:p>
        </w:tc>
        <w:tc>
          <w:tcPr>
            <w:tcW w:w="567"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8</w:t>
            </w:r>
          </w:p>
        </w:tc>
        <w:tc>
          <w:tcPr>
            <w:tcW w:w="709"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9</w:t>
            </w:r>
          </w:p>
        </w:tc>
        <w:tc>
          <w:tcPr>
            <w:tcW w:w="708"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10</w:t>
            </w:r>
          </w:p>
        </w:tc>
        <w:tc>
          <w:tcPr>
            <w:tcW w:w="851"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11</w:t>
            </w:r>
          </w:p>
        </w:tc>
        <w:tc>
          <w:tcPr>
            <w:tcW w:w="850"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12</w:t>
            </w:r>
          </w:p>
        </w:tc>
        <w:tc>
          <w:tcPr>
            <w:tcW w:w="851"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13</w:t>
            </w:r>
          </w:p>
        </w:tc>
        <w:tc>
          <w:tcPr>
            <w:tcW w:w="992"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14</w:t>
            </w:r>
          </w:p>
        </w:tc>
        <w:tc>
          <w:tcPr>
            <w:tcW w:w="851"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15</w:t>
            </w:r>
          </w:p>
        </w:tc>
        <w:tc>
          <w:tcPr>
            <w:tcW w:w="940"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16</w:t>
            </w:r>
          </w:p>
        </w:tc>
        <w:tc>
          <w:tcPr>
            <w:tcW w:w="1895"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17</w:t>
            </w:r>
          </w:p>
        </w:tc>
      </w:tr>
      <w:tr w:rsidR="00BE52A2" w:rsidRPr="007947B4" w:rsidTr="00BE52A2">
        <w:tc>
          <w:tcPr>
            <w:tcW w:w="708"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568"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940"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895"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r>
      <w:tr w:rsidR="00BE52A2" w:rsidRPr="007947B4" w:rsidTr="00BE52A2">
        <w:tc>
          <w:tcPr>
            <w:tcW w:w="708"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Итого</w:t>
            </w:r>
          </w:p>
        </w:tc>
        <w:tc>
          <w:tcPr>
            <w:tcW w:w="568"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940"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895"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r>
      <w:tr w:rsidR="00BE52A2" w:rsidRPr="007947B4" w:rsidTr="00BE52A2">
        <w:tc>
          <w:tcPr>
            <w:tcW w:w="708"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 xml:space="preserve">в т.ч. </w:t>
            </w:r>
            <w:proofErr w:type="spellStart"/>
            <w:proofErr w:type="gramStart"/>
            <w:r w:rsidRPr="007947B4">
              <w:rPr>
                <w:rFonts w:ascii="Times New Roman" w:hAnsi="Times New Roman" w:cs="Times New Roman"/>
                <w:sz w:val="20"/>
                <w:szCs w:val="20"/>
              </w:rPr>
              <w:t>прос</w:t>
            </w:r>
            <w:r w:rsidR="000C25B0">
              <w:rPr>
                <w:rFonts w:ascii="Times New Roman" w:hAnsi="Times New Roman" w:cs="Times New Roman"/>
                <w:sz w:val="20"/>
                <w:szCs w:val="20"/>
              </w:rPr>
              <w:t>-</w:t>
            </w:r>
            <w:r w:rsidRPr="007947B4">
              <w:rPr>
                <w:rFonts w:ascii="Times New Roman" w:hAnsi="Times New Roman" w:cs="Times New Roman"/>
                <w:sz w:val="20"/>
                <w:szCs w:val="20"/>
              </w:rPr>
              <w:t>роченная</w:t>
            </w:r>
            <w:proofErr w:type="spellEnd"/>
            <w:proofErr w:type="gramEnd"/>
            <w:r w:rsidRPr="007947B4">
              <w:rPr>
                <w:rFonts w:ascii="Times New Roman" w:hAnsi="Times New Roman" w:cs="Times New Roman"/>
                <w:sz w:val="20"/>
                <w:szCs w:val="20"/>
              </w:rPr>
              <w:t xml:space="preserve"> </w:t>
            </w:r>
            <w:proofErr w:type="spellStart"/>
            <w:r w:rsidRPr="007947B4">
              <w:rPr>
                <w:rFonts w:ascii="Times New Roman" w:hAnsi="Times New Roman" w:cs="Times New Roman"/>
                <w:sz w:val="20"/>
                <w:szCs w:val="20"/>
              </w:rPr>
              <w:t>задолжен</w:t>
            </w:r>
            <w:r w:rsidR="000C25B0">
              <w:rPr>
                <w:rFonts w:ascii="Times New Roman" w:hAnsi="Times New Roman" w:cs="Times New Roman"/>
                <w:sz w:val="20"/>
                <w:szCs w:val="20"/>
              </w:rPr>
              <w:t>-</w:t>
            </w:r>
            <w:r w:rsidRPr="007947B4">
              <w:rPr>
                <w:rFonts w:ascii="Times New Roman" w:hAnsi="Times New Roman" w:cs="Times New Roman"/>
                <w:sz w:val="20"/>
                <w:szCs w:val="20"/>
              </w:rPr>
              <w:t>ность</w:t>
            </w:r>
            <w:proofErr w:type="spellEnd"/>
          </w:p>
        </w:tc>
        <w:tc>
          <w:tcPr>
            <w:tcW w:w="568"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940"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895"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r>
    </w:tbl>
    <w:p w:rsidR="007947B4" w:rsidRPr="007947B4" w:rsidRDefault="007947B4" w:rsidP="007947B4">
      <w:pPr>
        <w:autoSpaceDE w:val="0"/>
        <w:autoSpaceDN w:val="0"/>
        <w:adjustRightInd w:val="0"/>
        <w:spacing w:after="0" w:line="240" w:lineRule="auto"/>
        <w:jc w:val="both"/>
        <w:rPr>
          <w:rFonts w:ascii="Times New Roman" w:hAnsi="Times New Roman" w:cs="Times New Roman"/>
          <w:sz w:val="20"/>
          <w:szCs w:val="20"/>
        </w:rPr>
      </w:pPr>
    </w:p>
    <w:p w:rsidR="007947B4" w:rsidRDefault="007947B4" w:rsidP="007947B4">
      <w:pPr>
        <w:autoSpaceDE w:val="0"/>
        <w:autoSpaceDN w:val="0"/>
        <w:adjustRightInd w:val="0"/>
        <w:spacing w:after="0" w:line="240" w:lineRule="auto"/>
        <w:jc w:val="both"/>
        <w:rPr>
          <w:rFonts w:ascii="Times New Roman" w:hAnsi="Times New Roman" w:cs="Times New Roman"/>
          <w:sz w:val="20"/>
          <w:szCs w:val="20"/>
        </w:rPr>
      </w:pPr>
    </w:p>
    <w:p w:rsidR="00BE52A2" w:rsidRDefault="00BE52A2" w:rsidP="007947B4">
      <w:pPr>
        <w:autoSpaceDE w:val="0"/>
        <w:autoSpaceDN w:val="0"/>
        <w:adjustRightInd w:val="0"/>
        <w:spacing w:after="0" w:line="240" w:lineRule="auto"/>
        <w:jc w:val="both"/>
        <w:rPr>
          <w:rFonts w:ascii="Times New Roman" w:hAnsi="Times New Roman" w:cs="Times New Roman"/>
          <w:sz w:val="20"/>
          <w:szCs w:val="20"/>
        </w:rPr>
      </w:pPr>
    </w:p>
    <w:p w:rsidR="000C25B0" w:rsidRDefault="000C25B0" w:rsidP="007947B4">
      <w:pPr>
        <w:autoSpaceDE w:val="0"/>
        <w:autoSpaceDN w:val="0"/>
        <w:adjustRightInd w:val="0"/>
        <w:spacing w:after="0" w:line="240" w:lineRule="auto"/>
        <w:jc w:val="both"/>
        <w:rPr>
          <w:rFonts w:ascii="Times New Roman" w:hAnsi="Times New Roman" w:cs="Times New Roman"/>
          <w:sz w:val="20"/>
          <w:szCs w:val="20"/>
        </w:rPr>
      </w:pPr>
    </w:p>
    <w:p w:rsidR="000C25B0" w:rsidRPr="007947B4" w:rsidRDefault="000C25B0" w:rsidP="007947B4">
      <w:pPr>
        <w:autoSpaceDE w:val="0"/>
        <w:autoSpaceDN w:val="0"/>
        <w:adjustRightInd w:val="0"/>
        <w:spacing w:after="0" w:line="240" w:lineRule="auto"/>
        <w:jc w:val="both"/>
        <w:rPr>
          <w:rFonts w:ascii="Times New Roman" w:hAnsi="Times New Roman" w:cs="Times New Roman"/>
          <w:sz w:val="20"/>
          <w:szCs w:val="20"/>
        </w:rPr>
      </w:pPr>
    </w:p>
    <w:p w:rsidR="007947B4" w:rsidRPr="000C25B0" w:rsidRDefault="007947B4" w:rsidP="007947B4">
      <w:pPr>
        <w:autoSpaceDE w:val="0"/>
        <w:autoSpaceDN w:val="0"/>
        <w:adjustRightInd w:val="0"/>
        <w:spacing w:after="0" w:line="240" w:lineRule="auto"/>
        <w:jc w:val="center"/>
        <w:outlineLvl w:val="2"/>
        <w:rPr>
          <w:rFonts w:ascii="Times New Roman" w:hAnsi="Times New Roman" w:cs="Times New Roman"/>
          <w:sz w:val="24"/>
          <w:szCs w:val="24"/>
        </w:rPr>
      </w:pPr>
      <w:bookmarkStart w:id="4" w:name="Par267"/>
      <w:bookmarkEnd w:id="4"/>
      <w:r w:rsidRPr="000C25B0">
        <w:rPr>
          <w:rFonts w:ascii="Times New Roman" w:hAnsi="Times New Roman" w:cs="Times New Roman"/>
          <w:sz w:val="24"/>
          <w:szCs w:val="24"/>
        </w:rPr>
        <w:lastRenderedPageBreak/>
        <w:t>Раздел 3. ОБЯЗАТЕЛЬСТВА ПО БЮДЖЕТНЫМ КРЕДИТАМ, ПРИВЛЕЧЕННЫМ</w:t>
      </w:r>
    </w:p>
    <w:p w:rsidR="007947B4" w:rsidRPr="000C25B0" w:rsidRDefault="007947B4" w:rsidP="007947B4">
      <w:pPr>
        <w:autoSpaceDE w:val="0"/>
        <w:autoSpaceDN w:val="0"/>
        <w:adjustRightInd w:val="0"/>
        <w:spacing w:after="0" w:line="240" w:lineRule="auto"/>
        <w:jc w:val="center"/>
        <w:rPr>
          <w:rFonts w:ascii="Times New Roman" w:hAnsi="Times New Roman" w:cs="Times New Roman"/>
          <w:sz w:val="24"/>
          <w:szCs w:val="24"/>
        </w:rPr>
      </w:pPr>
      <w:r w:rsidRPr="000C25B0">
        <w:rPr>
          <w:rFonts w:ascii="Times New Roman" w:hAnsi="Times New Roman" w:cs="Times New Roman"/>
          <w:sz w:val="24"/>
          <w:szCs w:val="24"/>
        </w:rPr>
        <w:t>ОТ ДРУГИХ БЮДЖЕТОВ БЮДЖЕТНОЙ СИСТЕМЫ РОССИЙСКОЙ ФЕДЕРАЦИИ</w:t>
      </w:r>
    </w:p>
    <w:p w:rsidR="007947B4" w:rsidRPr="000C25B0" w:rsidRDefault="007947B4" w:rsidP="007947B4">
      <w:pPr>
        <w:autoSpaceDE w:val="0"/>
        <w:autoSpaceDN w:val="0"/>
        <w:adjustRightInd w:val="0"/>
        <w:spacing w:after="0" w:line="240" w:lineRule="auto"/>
        <w:jc w:val="both"/>
        <w:rPr>
          <w:rFonts w:ascii="Times New Roman" w:hAnsi="Times New Roman" w:cs="Times New Roman"/>
          <w:sz w:val="24"/>
          <w:szCs w:val="24"/>
        </w:rPr>
      </w:pPr>
    </w:p>
    <w:tbl>
      <w:tblPr>
        <w:tblW w:w="14804" w:type="dxa"/>
        <w:tblLayout w:type="fixed"/>
        <w:tblCellMar>
          <w:top w:w="102" w:type="dxa"/>
          <w:left w:w="62" w:type="dxa"/>
          <w:bottom w:w="102" w:type="dxa"/>
          <w:right w:w="62" w:type="dxa"/>
        </w:tblCellMar>
        <w:tblLook w:val="0000"/>
      </w:tblPr>
      <w:tblGrid>
        <w:gridCol w:w="1055"/>
        <w:gridCol w:w="708"/>
        <w:gridCol w:w="1134"/>
        <w:gridCol w:w="1134"/>
        <w:gridCol w:w="1134"/>
        <w:gridCol w:w="993"/>
        <w:gridCol w:w="1275"/>
        <w:gridCol w:w="1134"/>
        <w:gridCol w:w="1560"/>
        <w:gridCol w:w="1842"/>
        <w:gridCol w:w="2835"/>
      </w:tblGrid>
      <w:tr w:rsidR="007947B4" w:rsidRPr="007947B4" w:rsidTr="00A20795">
        <w:tc>
          <w:tcPr>
            <w:tcW w:w="1055"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Номер и дата договора / соглашения (дополнительного договора / соглашения)</w:t>
            </w:r>
          </w:p>
        </w:tc>
        <w:tc>
          <w:tcPr>
            <w:tcW w:w="708"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Дата возникновения обязательства</w:t>
            </w: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Бюджет, из которого предоставлен бюджетный кредит</w:t>
            </w: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Процентная ставка по бюджетному кредиту</w:t>
            </w: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Дата (период) погашения бюджетного кредита</w:t>
            </w:r>
          </w:p>
        </w:tc>
        <w:tc>
          <w:tcPr>
            <w:tcW w:w="993"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Объем обязательства, рублей</w:t>
            </w:r>
          </w:p>
        </w:tc>
        <w:tc>
          <w:tcPr>
            <w:tcW w:w="1275"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Форма обеспечения обязательства</w:t>
            </w: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Дата исполнения обязательства полностью или частично</w:t>
            </w:r>
          </w:p>
        </w:tc>
        <w:tc>
          <w:tcPr>
            <w:tcW w:w="1560"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Остаток задолженности по бюджетному кредиту на первое число отчетного месяца, рублей</w:t>
            </w:r>
          </w:p>
        </w:tc>
        <w:tc>
          <w:tcPr>
            <w:tcW w:w="1842" w:type="dxa"/>
            <w:tcBorders>
              <w:top w:val="single" w:sz="4" w:space="0" w:color="auto"/>
              <w:left w:val="single" w:sz="4" w:space="0" w:color="auto"/>
              <w:bottom w:val="single" w:sz="4" w:space="0" w:color="auto"/>
              <w:right w:val="single" w:sz="4" w:space="0" w:color="auto"/>
            </w:tcBorders>
          </w:tcPr>
          <w:p w:rsidR="007947B4" w:rsidRPr="007947B4" w:rsidRDefault="007947B4" w:rsidP="00A20795">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 xml:space="preserve">Изменение задолженности по бюджетному кредиту за отчетный месяц, рублей </w:t>
            </w:r>
          </w:p>
        </w:tc>
        <w:tc>
          <w:tcPr>
            <w:tcW w:w="2835"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Остаток задолженности по бюджетному кредиту на отчетную дату (на конец отчетного месяца), рублей</w:t>
            </w:r>
          </w:p>
        </w:tc>
      </w:tr>
      <w:tr w:rsidR="007947B4" w:rsidRPr="007947B4" w:rsidTr="00A20795">
        <w:tc>
          <w:tcPr>
            <w:tcW w:w="1055"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w:t>
            </w:r>
          </w:p>
        </w:tc>
        <w:tc>
          <w:tcPr>
            <w:tcW w:w="708"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5</w:t>
            </w:r>
          </w:p>
        </w:tc>
        <w:tc>
          <w:tcPr>
            <w:tcW w:w="993"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6</w:t>
            </w:r>
          </w:p>
        </w:tc>
        <w:tc>
          <w:tcPr>
            <w:tcW w:w="1275"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7</w:t>
            </w: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8</w:t>
            </w:r>
          </w:p>
        </w:tc>
        <w:tc>
          <w:tcPr>
            <w:tcW w:w="1560"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9</w:t>
            </w:r>
          </w:p>
        </w:tc>
        <w:tc>
          <w:tcPr>
            <w:tcW w:w="1842"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10</w:t>
            </w:r>
          </w:p>
        </w:tc>
        <w:tc>
          <w:tcPr>
            <w:tcW w:w="2835"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11</w:t>
            </w:r>
          </w:p>
        </w:tc>
      </w:tr>
      <w:tr w:rsidR="007947B4" w:rsidRPr="007947B4" w:rsidTr="00A20795">
        <w:tc>
          <w:tcPr>
            <w:tcW w:w="1055"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r>
      <w:tr w:rsidR="007947B4" w:rsidRPr="007947B4" w:rsidTr="00A20795">
        <w:tc>
          <w:tcPr>
            <w:tcW w:w="1055"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Итого</w:t>
            </w:r>
          </w:p>
        </w:tc>
        <w:tc>
          <w:tcPr>
            <w:tcW w:w="708"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r>
      <w:tr w:rsidR="007947B4" w:rsidRPr="007947B4" w:rsidTr="00A20795">
        <w:tc>
          <w:tcPr>
            <w:tcW w:w="1055"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 xml:space="preserve">в т.ч. просроченная </w:t>
            </w:r>
            <w:proofErr w:type="spellStart"/>
            <w:proofErr w:type="gramStart"/>
            <w:r w:rsidRPr="007947B4">
              <w:rPr>
                <w:rFonts w:ascii="Times New Roman" w:hAnsi="Times New Roman" w:cs="Times New Roman"/>
                <w:sz w:val="20"/>
                <w:szCs w:val="20"/>
              </w:rPr>
              <w:t>задолжен</w:t>
            </w:r>
            <w:r w:rsidR="000C25B0">
              <w:rPr>
                <w:rFonts w:ascii="Times New Roman" w:hAnsi="Times New Roman" w:cs="Times New Roman"/>
                <w:sz w:val="20"/>
                <w:szCs w:val="20"/>
              </w:rPr>
              <w:t>-</w:t>
            </w:r>
            <w:r w:rsidRPr="007947B4">
              <w:rPr>
                <w:rFonts w:ascii="Times New Roman" w:hAnsi="Times New Roman" w:cs="Times New Roman"/>
                <w:sz w:val="20"/>
                <w:szCs w:val="20"/>
              </w:rPr>
              <w:t>ность</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7947B4" w:rsidRPr="007947B4" w:rsidRDefault="007947B4" w:rsidP="007947B4">
            <w:pPr>
              <w:autoSpaceDE w:val="0"/>
              <w:autoSpaceDN w:val="0"/>
              <w:adjustRightInd w:val="0"/>
              <w:spacing w:after="0" w:line="240" w:lineRule="auto"/>
              <w:rPr>
                <w:rFonts w:ascii="Times New Roman" w:hAnsi="Times New Roman" w:cs="Times New Roman"/>
                <w:sz w:val="20"/>
                <w:szCs w:val="20"/>
              </w:rPr>
            </w:pPr>
          </w:p>
        </w:tc>
      </w:tr>
    </w:tbl>
    <w:p w:rsidR="007947B4" w:rsidRPr="007947B4" w:rsidRDefault="007947B4" w:rsidP="007947B4">
      <w:pPr>
        <w:autoSpaceDE w:val="0"/>
        <w:autoSpaceDN w:val="0"/>
        <w:adjustRightInd w:val="0"/>
        <w:spacing w:after="0" w:line="240" w:lineRule="auto"/>
        <w:jc w:val="both"/>
        <w:rPr>
          <w:rFonts w:ascii="Times New Roman" w:hAnsi="Times New Roman" w:cs="Times New Roman"/>
          <w:sz w:val="20"/>
          <w:szCs w:val="20"/>
        </w:rPr>
      </w:pPr>
    </w:p>
    <w:p w:rsidR="007947B4" w:rsidRPr="007947B4" w:rsidRDefault="007947B4" w:rsidP="007947B4">
      <w:pPr>
        <w:autoSpaceDE w:val="0"/>
        <w:autoSpaceDN w:val="0"/>
        <w:adjustRightInd w:val="0"/>
        <w:spacing w:after="0" w:line="240" w:lineRule="auto"/>
        <w:jc w:val="both"/>
        <w:rPr>
          <w:rFonts w:ascii="Times New Roman" w:hAnsi="Times New Roman" w:cs="Times New Roman"/>
          <w:sz w:val="20"/>
          <w:szCs w:val="20"/>
        </w:rPr>
      </w:pPr>
    </w:p>
    <w:p w:rsidR="00A20795" w:rsidRDefault="00A20795" w:rsidP="007947B4">
      <w:pPr>
        <w:autoSpaceDE w:val="0"/>
        <w:autoSpaceDN w:val="0"/>
        <w:adjustRightInd w:val="0"/>
        <w:spacing w:after="0" w:line="240" w:lineRule="auto"/>
        <w:jc w:val="center"/>
        <w:outlineLvl w:val="2"/>
        <w:rPr>
          <w:rFonts w:ascii="Times New Roman" w:hAnsi="Times New Roman" w:cs="Times New Roman"/>
          <w:sz w:val="20"/>
          <w:szCs w:val="20"/>
        </w:rPr>
      </w:pPr>
      <w:bookmarkStart w:id="5" w:name="Par329"/>
      <w:bookmarkEnd w:id="5"/>
    </w:p>
    <w:p w:rsidR="00A20795" w:rsidRDefault="00A20795" w:rsidP="007947B4">
      <w:pPr>
        <w:autoSpaceDE w:val="0"/>
        <w:autoSpaceDN w:val="0"/>
        <w:adjustRightInd w:val="0"/>
        <w:spacing w:after="0" w:line="240" w:lineRule="auto"/>
        <w:jc w:val="center"/>
        <w:outlineLvl w:val="2"/>
        <w:rPr>
          <w:rFonts w:ascii="Times New Roman" w:hAnsi="Times New Roman" w:cs="Times New Roman"/>
          <w:sz w:val="20"/>
          <w:szCs w:val="20"/>
        </w:rPr>
      </w:pPr>
    </w:p>
    <w:p w:rsidR="00A20795" w:rsidRDefault="00A20795" w:rsidP="007947B4">
      <w:pPr>
        <w:autoSpaceDE w:val="0"/>
        <w:autoSpaceDN w:val="0"/>
        <w:adjustRightInd w:val="0"/>
        <w:spacing w:after="0" w:line="240" w:lineRule="auto"/>
        <w:jc w:val="center"/>
        <w:outlineLvl w:val="2"/>
        <w:rPr>
          <w:rFonts w:ascii="Times New Roman" w:hAnsi="Times New Roman" w:cs="Times New Roman"/>
          <w:sz w:val="20"/>
          <w:szCs w:val="20"/>
        </w:rPr>
      </w:pPr>
    </w:p>
    <w:p w:rsidR="00A20795" w:rsidRDefault="00A20795" w:rsidP="007947B4">
      <w:pPr>
        <w:autoSpaceDE w:val="0"/>
        <w:autoSpaceDN w:val="0"/>
        <w:adjustRightInd w:val="0"/>
        <w:spacing w:after="0" w:line="240" w:lineRule="auto"/>
        <w:jc w:val="center"/>
        <w:outlineLvl w:val="2"/>
        <w:rPr>
          <w:rFonts w:ascii="Times New Roman" w:hAnsi="Times New Roman" w:cs="Times New Roman"/>
          <w:sz w:val="20"/>
          <w:szCs w:val="20"/>
        </w:rPr>
      </w:pPr>
    </w:p>
    <w:p w:rsidR="00A20795" w:rsidRDefault="00A20795" w:rsidP="007947B4">
      <w:pPr>
        <w:autoSpaceDE w:val="0"/>
        <w:autoSpaceDN w:val="0"/>
        <w:adjustRightInd w:val="0"/>
        <w:spacing w:after="0" w:line="240" w:lineRule="auto"/>
        <w:jc w:val="center"/>
        <w:outlineLvl w:val="2"/>
        <w:rPr>
          <w:rFonts w:ascii="Times New Roman" w:hAnsi="Times New Roman" w:cs="Times New Roman"/>
          <w:sz w:val="20"/>
          <w:szCs w:val="20"/>
        </w:rPr>
      </w:pPr>
    </w:p>
    <w:p w:rsidR="00A20795" w:rsidRDefault="00A20795" w:rsidP="007947B4">
      <w:pPr>
        <w:autoSpaceDE w:val="0"/>
        <w:autoSpaceDN w:val="0"/>
        <w:adjustRightInd w:val="0"/>
        <w:spacing w:after="0" w:line="240" w:lineRule="auto"/>
        <w:jc w:val="center"/>
        <w:outlineLvl w:val="2"/>
        <w:rPr>
          <w:rFonts w:ascii="Times New Roman" w:hAnsi="Times New Roman" w:cs="Times New Roman"/>
          <w:sz w:val="20"/>
          <w:szCs w:val="20"/>
        </w:rPr>
      </w:pPr>
    </w:p>
    <w:p w:rsidR="00A20795" w:rsidRDefault="00A20795" w:rsidP="000C25B0">
      <w:pPr>
        <w:autoSpaceDE w:val="0"/>
        <w:autoSpaceDN w:val="0"/>
        <w:adjustRightInd w:val="0"/>
        <w:spacing w:after="0" w:line="240" w:lineRule="auto"/>
        <w:outlineLvl w:val="2"/>
        <w:rPr>
          <w:rFonts w:ascii="Times New Roman" w:hAnsi="Times New Roman" w:cs="Times New Roman"/>
          <w:sz w:val="20"/>
          <w:szCs w:val="20"/>
        </w:rPr>
      </w:pPr>
    </w:p>
    <w:p w:rsidR="00A20795" w:rsidRDefault="00A20795" w:rsidP="007947B4">
      <w:pPr>
        <w:autoSpaceDE w:val="0"/>
        <w:autoSpaceDN w:val="0"/>
        <w:adjustRightInd w:val="0"/>
        <w:spacing w:after="0" w:line="240" w:lineRule="auto"/>
        <w:jc w:val="center"/>
        <w:outlineLvl w:val="2"/>
        <w:rPr>
          <w:rFonts w:ascii="Times New Roman" w:hAnsi="Times New Roman" w:cs="Times New Roman"/>
          <w:sz w:val="20"/>
          <w:szCs w:val="20"/>
        </w:rPr>
      </w:pPr>
    </w:p>
    <w:p w:rsidR="00A20795" w:rsidRDefault="00A20795" w:rsidP="007947B4">
      <w:pPr>
        <w:autoSpaceDE w:val="0"/>
        <w:autoSpaceDN w:val="0"/>
        <w:adjustRightInd w:val="0"/>
        <w:spacing w:after="0" w:line="240" w:lineRule="auto"/>
        <w:jc w:val="center"/>
        <w:outlineLvl w:val="2"/>
        <w:rPr>
          <w:rFonts w:ascii="Times New Roman" w:hAnsi="Times New Roman" w:cs="Times New Roman"/>
          <w:sz w:val="20"/>
          <w:szCs w:val="20"/>
        </w:rPr>
      </w:pPr>
    </w:p>
    <w:p w:rsidR="00A20795" w:rsidRDefault="00A20795" w:rsidP="007947B4">
      <w:pPr>
        <w:autoSpaceDE w:val="0"/>
        <w:autoSpaceDN w:val="0"/>
        <w:adjustRightInd w:val="0"/>
        <w:spacing w:after="0" w:line="240" w:lineRule="auto"/>
        <w:jc w:val="center"/>
        <w:outlineLvl w:val="2"/>
        <w:rPr>
          <w:rFonts w:ascii="Times New Roman" w:hAnsi="Times New Roman" w:cs="Times New Roman"/>
          <w:sz w:val="20"/>
          <w:szCs w:val="20"/>
        </w:rPr>
      </w:pPr>
    </w:p>
    <w:p w:rsidR="00A20795" w:rsidRDefault="00A20795" w:rsidP="000C25B0">
      <w:pPr>
        <w:autoSpaceDE w:val="0"/>
        <w:autoSpaceDN w:val="0"/>
        <w:adjustRightInd w:val="0"/>
        <w:spacing w:after="0" w:line="240" w:lineRule="auto"/>
        <w:outlineLvl w:val="2"/>
        <w:rPr>
          <w:rFonts w:ascii="Times New Roman" w:hAnsi="Times New Roman" w:cs="Times New Roman"/>
          <w:sz w:val="20"/>
          <w:szCs w:val="20"/>
        </w:rPr>
      </w:pPr>
    </w:p>
    <w:p w:rsidR="000C25B0" w:rsidRDefault="000C25B0" w:rsidP="000C25B0">
      <w:pPr>
        <w:autoSpaceDE w:val="0"/>
        <w:autoSpaceDN w:val="0"/>
        <w:adjustRightInd w:val="0"/>
        <w:spacing w:after="0" w:line="240" w:lineRule="auto"/>
        <w:jc w:val="center"/>
        <w:rPr>
          <w:rFonts w:ascii="Times New Roman" w:hAnsi="Times New Roman" w:cs="Times New Roman"/>
          <w:sz w:val="24"/>
          <w:szCs w:val="24"/>
        </w:rPr>
      </w:pPr>
    </w:p>
    <w:p w:rsidR="000C25B0" w:rsidRDefault="000C25B0" w:rsidP="000C25B0">
      <w:pPr>
        <w:autoSpaceDE w:val="0"/>
        <w:autoSpaceDN w:val="0"/>
        <w:adjustRightInd w:val="0"/>
        <w:spacing w:after="0" w:line="240" w:lineRule="auto"/>
        <w:jc w:val="center"/>
        <w:rPr>
          <w:rFonts w:ascii="Times New Roman" w:hAnsi="Times New Roman" w:cs="Times New Roman"/>
          <w:sz w:val="24"/>
          <w:szCs w:val="24"/>
        </w:rPr>
      </w:pPr>
    </w:p>
    <w:p w:rsidR="007947B4" w:rsidRPr="000C25B0" w:rsidRDefault="000C25B0" w:rsidP="000C25B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Раздел 4. ОБЯЗАТЕЛЬСТВА ПО МУНИЦИПАЛЬНЫМ ГАРАНТИЯМ МУНИЦИПАЛЬНОГО ОБРАЗОВАНИЯ – МАЛИНИЩИНСКОЕ СЕЛЬСКОЕ ПОСЕЛЕНИЕ ПРОНСКОГО МУНИЦИПАЛЬНОГО РАЙОНА РЯЗАНСКОЙ ОБЛАСТИ</w:t>
      </w:r>
    </w:p>
    <w:tbl>
      <w:tblPr>
        <w:tblpPr w:leftFromText="180" w:rightFromText="180" w:vertAnchor="page" w:horzAnchor="margin" w:tblpXSpec="center" w:tblpY="3061"/>
        <w:tblW w:w="16092" w:type="dxa"/>
        <w:tblLayout w:type="fixed"/>
        <w:tblCellMar>
          <w:top w:w="102" w:type="dxa"/>
          <w:left w:w="62" w:type="dxa"/>
          <w:bottom w:w="102" w:type="dxa"/>
          <w:right w:w="62" w:type="dxa"/>
        </w:tblCellMar>
        <w:tblLook w:val="0000"/>
      </w:tblPr>
      <w:tblGrid>
        <w:gridCol w:w="771"/>
        <w:gridCol w:w="1134"/>
        <w:gridCol w:w="851"/>
        <w:gridCol w:w="1417"/>
        <w:gridCol w:w="1134"/>
        <w:gridCol w:w="1134"/>
        <w:gridCol w:w="1418"/>
        <w:gridCol w:w="992"/>
        <w:gridCol w:w="1134"/>
        <w:gridCol w:w="1417"/>
        <w:gridCol w:w="1276"/>
        <w:gridCol w:w="992"/>
        <w:gridCol w:w="993"/>
        <w:gridCol w:w="1429"/>
      </w:tblGrid>
      <w:tr w:rsidR="00A20795" w:rsidRPr="007947B4" w:rsidTr="00A20795">
        <w:tc>
          <w:tcPr>
            <w:tcW w:w="771" w:type="dxa"/>
            <w:tcBorders>
              <w:top w:val="single" w:sz="4" w:space="0" w:color="auto"/>
              <w:left w:val="single" w:sz="4" w:space="0" w:color="auto"/>
              <w:bottom w:val="single" w:sz="4" w:space="0" w:color="auto"/>
              <w:right w:val="single" w:sz="4" w:space="0" w:color="auto"/>
            </w:tcBorders>
          </w:tcPr>
          <w:p w:rsidR="00A20795" w:rsidRPr="000C25B0" w:rsidRDefault="00A20795" w:rsidP="00A20795">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Наименование принципа</w:t>
            </w:r>
          </w:p>
        </w:tc>
        <w:tc>
          <w:tcPr>
            <w:tcW w:w="1134" w:type="dxa"/>
            <w:tcBorders>
              <w:top w:val="single" w:sz="4" w:space="0" w:color="auto"/>
              <w:left w:val="single" w:sz="4" w:space="0" w:color="auto"/>
              <w:bottom w:val="single" w:sz="4" w:space="0" w:color="auto"/>
              <w:right w:val="single" w:sz="4" w:space="0" w:color="auto"/>
            </w:tcBorders>
          </w:tcPr>
          <w:p w:rsidR="00A20795" w:rsidRPr="000C25B0" w:rsidRDefault="00A20795" w:rsidP="00A20795">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 xml:space="preserve">Наименование бенефициара, обязательство, в обеспечение которого предоставлена гарантия </w:t>
            </w:r>
          </w:p>
        </w:tc>
        <w:tc>
          <w:tcPr>
            <w:tcW w:w="851" w:type="dxa"/>
            <w:tcBorders>
              <w:top w:val="single" w:sz="4" w:space="0" w:color="auto"/>
              <w:left w:val="single" w:sz="4" w:space="0" w:color="auto"/>
              <w:bottom w:val="single" w:sz="4" w:space="0" w:color="auto"/>
              <w:right w:val="single" w:sz="4" w:space="0" w:color="auto"/>
            </w:tcBorders>
          </w:tcPr>
          <w:p w:rsidR="00A20795" w:rsidRPr="000C25B0" w:rsidRDefault="00A20795" w:rsidP="00A20795">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Дата и номер договора о предоставлении гарантии, направление (цель) гарантирования</w:t>
            </w:r>
          </w:p>
        </w:tc>
        <w:tc>
          <w:tcPr>
            <w:tcW w:w="1417" w:type="dxa"/>
            <w:tcBorders>
              <w:top w:val="single" w:sz="4" w:space="0" w:color="auto"/>
              <w:left w:val="single" w:sz="4" w:space="0" w:color="auto"/>
              <w:bottom w:val="single" w:sz="4" w:space="0" w:color="auto"/>
              <w:right w:val="single" w:sz="4" w:space="0" w:color="auto"/>
            </w:tcBorders>
          </w:tcPr>
          <w:p w:rsidR="00A20795" w:rsidRPr="000C25B0" w:rsidRDefault="00A20795" w:rsidP="00A20795">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Объем обязательства по гарантии, рублей</w:t>
            </w:r>
          </w:p>
        </w:tc>
        <w:tc>
          <w:tcPr>
            <w:tcW w:w="1134" w:type="dxa"/>
            <w:tcBorders>
              <w:top w:val="single" w:sz="4" w:space="0" w:color="auto"/>
              <w:left w:val="single" w:sz="4" w:space="0" w:color="auto"/>
              <w:bottom w:val="single" w:sz="4" w:space="0" w:color="auto"/>
              <w:right w:val="single" w:sz="4" w:space="0" w:color="auto"/>
            </w:tcBorders>
          </w:tcPr>
          <w:p w:rsidR="00A20795" w:rsidRPr="000C25B0" w:rsidRDefault="00A20795" w:rsidP="00A20795">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Дата возникновения обязательств (дата или момент вступления гарантии в силу)</w:t>
            </w:r>
          </w:p>
        </w:tc>
        <w:tc>
          <w:tcPr>
            <w:tcW w:w="1134" w:type="dxa"/>
            <w:tcBorders>
              <w:top w:val="single" w:sz="4" w:space="0" w:color="auto"/>
              <w:left w:val="single" w:sz="4" w:space="0" w:color="auto"/>
              <w:bottom w:val="single" w:sz="4" w:space="0" w:color="auto"/>
              <w:right w:val="single" w:sz="4" w:space="0" w:color="auto"/>
            </w:tcBorders>
          </w:tcPr>
          <w:p w:rsidR="00A20795" w:rsidRPr="000C25B0" w:rsidRDefault="00A20795" w:rsidP="00A20795">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Дата исполнения обязательства, в обеспечение которого предоставлена гарантия</w:t>
            </w:r>
          </w:p>
        </w:tc>
        <w:tc>
          <w:tcPr>
            <w:tcW w:w="1418" w:type="dxa"/>
            <w:tcBorders>
              <w:top w:val="single" w:sz="4" w:space="0" w:color="auto"/>
              <w:left w:val="single" w:sz="4" w:space="0" w:color="auto"/>
              <w:bottom w:val="single" w:sz="4" w:space="0" w:color="auto"/>
              <w:right w:val="single" w:sz="4" w:space="0" w:color="auto"/>
            </w:tcBorders>
          </w:tcPr>
          <w:p w:rsidR="00A20795" w:rsidRPr="000C25B0" w:rsidRDefault="00A20795" w:rsidP="00A20795">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Срок действия гарантии</w:t>
            </w:r>
          </w:p>
        </w:tc>
        <w:tc>
          <w:tcPr>
            <w:tcW w:w="992" w:type="dxa"/>
            <w:tcBorders>
              <w:top w:val="single" w:sz="4" w:space="0" w:color="auto"/>
              <w:left w:val="single" w:sz="4" w:space="0" w:color="auto"/>
              <w:bottom w:val="single" w:sz="4" w:space="0" w:color="auto"/>
              <w:right w:val="single" w:sz="4" w:space="0" w:color="auto"/>
            </w:tcBorders>
          </w:tcPr>
          <w:p w:rsidR="00A20795" w:rsidRPr="000C25B0" w:rsidRDefault="00A20795" w:rsidP="00A20795">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Срок предъявления требований по гарантии</w:t>
            </w:r>
          </w:p>
        </w:tc>
        <w:tc>
          <w:tcPr>
            <w:tcW w:w="1134" w:type="dxa"/>
            <w:tcBorders>
              <w:top w:val="single" w:sz="4" w:space="0" w:color="auto"/>
              <w:left w:val="single" w:sz="4" w:space="0" w:color="auto"/>
              <w:bottom w:val="single" w:sz="4" w:space="0" w:color="auto"/>
              <w:right w:val="single" w:sz="4" w:space="0" w:color="auto"/>
            </w:tcBorders>
          </w:tcPr>
          <w:p w:rsidR="00A20795" w:rsidRPr="000C25B0" w:rsidRDefault="00A20795" w:rsidP="00A20795">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Срок исполнения гарантии</w:t>
            </w:r>
          </w:p>
        </w:tc>
        <w:tc>
          <w:tcPr>
            <w:tcW w:w="1417" w:type="dxa"/>
            <w:tcBorders>
              <w:top w:val="single" w:sz="4" w:space="0" w:color="auto"/>
              <w:left w:val="single" w:sz="4" w:space="0" w:color="auto"/>
              <w:bottom w:val="single" w:sz="4" w:space="0" w:color="auto"/>
              <w:right w:val="single" w:sz="4" w:space="0" w:color="auto"/>
            </w:tcBorders>
          </w:tcPr>
          <w:p w:rsidR="00A20795" w:rsidRPr="000C25B0" w:rsidRDefault="00A20795" w:rsidP="00A20795">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Дата; сумма исполнения обязательства полностью или частично, рублей</w:t>
            </w:r>
          </w:p>
        </w:tc>
        <w:tc>
          <w:tcPr>
            <w:tcW w:w="1276" w:type="dxa"/>
            <w:tcBorders>
              <w:top w:val="single" w:sz="4" w:space="0" w:color="auto"/>
              <w:left w:val="single" w:sz="4" w:space="0" w:color="auto"/>
              <w:bottom w:val="single" w:sz="4" w:space="0" w:color="auto"/>
              <w:right w:val="single" w:sz="4" w:space="0" w:color="auto"/>
            </w:tcBorders>
          </w:tcPr>
          <w:p w:rsidR="00A20795" w:rsidRPr="000C25B0" w:rsidRDefault="00A20795" w:rsidP="00A20795">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Форма обеспечения обязательства</w:t>
            </w:r>
          </w:p>
        </w:tc>
        <w:tc>
          <w:tcPr>
            <w:tcW w:w="992" w:type="dxa"/>
            <w:tcBorders>
              <w:top w:val="single" w:sz="4" w:space="0" w:color="auto"/>
              <w:left w:val="single" w:sz="4" w:space="0" w:color="auto"/>
              <w:bottom w:val="single" w:sz="4" w:space="0" w:color="auto"/>
              <w:right w:val="single" w:sz="4" w:space="0" w:color="auto"/>
            </w:tcBorders>
          </w:tcPr>
          <w:p w:rsidR="00A20795" w:rsidRPr="000C25B0" w:rsidRDefault="00A20795" w:rsidP="00A20795">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Остаток обязательств по гарантии на первое число отчетного месяца, рублей</w:t>
            </w:r>
          </w:p>
        </w:tc>
        <w:tc>
          <w:tcPr>
            <w:tcW w:w="993" w:type="dxa"/>
            <w:tcBorders>
              <w:top w:val="single" w:sz="4" w:space="0" w:color="auto"/>
              <w:left w:val="single" w:sz="4" w:space="0" w:color="auto"/>
              <w:bottom w:val="single" w:sz="4" w:space="0" w:color="auto"/>
              <w:right w:val="single" w:sz="4" w:space="0" w:color="auto"/>
            </w:tcBorders>
          </w:tcPr>
          <w:p w:rsidR="00A20795" w:rsidRPr="000C25B0" w:rsidRDefault="00A20795" w:rsidP="00A20795">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 xml:space="preserve">Изменение обязательств по гарантии за отчетный месяц, рублей </w:t>
            </w:r>
          </w:p>
        </w:tc>
        <w:tc>
          <w:tcPr>
            <w:tcW w:w="1429" w:type="dxa"/>
            <w:tcBorders>
              <w:top w:val="single" w:sz="4" w:space="0" w:color="auto"/>
              <w:left w:val="single" w:sz="4" w:space="0" w:color="auto"/>
              <w:bottom w:val="single" w:sz="4" w:space="0" w:color="auto"/>
              <w:right w:val="single" w:sz="4" w:space="0" w:color="auto"/>
            </w:tcBorders>
          </w:tcPr>
          <w:p w:rsidR="00A20795" w:rsidRPr="000C25B0" w:rsidRDefault="00A20795" w:rsidP="00A20795">
            <w:pPr>
              <w:autoSpaceDE w:val="0"/>
              <w:autoSpaceDN w:val="0"/>
              <w:adjustRightInd w:val="0"/>
              <w:spacing w:after="0" w:line="240" w:lineRule="auto"/>
              <w:jc w:val="center"/>
              <w:rPr>
                <w:rFonts w:ascii="Times New Roman" w:hAnsi="Times New Roman" w:cs="Times New Roman"/>
                <w:sz w:val="16"/>
                <w:szCs w:val="16"/>
              </w:rPr>
            </w:pPr>
            <w:r w:rsidRPr="000C25B0">
              <w:rPr>
                <w:rFonts w:ascii="Times New Roman" w:hAnsi="Times New Roman" w:cs="Times New Roman"/>
                <w:sz w:val="16"/>
                <w:szCs w:val="16"/>
              </w:rPr>
              <w:t>Остаток обязательств по гарантии на отчетную дату (на конец отчетного месяца), рублей</w:t>
            </w:r>
          </w:p>
        </w:tc>
      </w:tr>
      <w:tr w:rsidR="00A20795" w:rsidRPr="007947B4" w:rsidTr="00A20795">
        <w:tc>
          <w:tcPr>
            <w:tcW w:w="771"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3</w:t>
            </w:r>
          </w:p>
        </w:tc>
        <w:tc>
          <w:tcPr>
            <w:tcW w:w="1417"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5</w:t>
            </w:r>
          </w:p>
        </w:tc>
        <w:tc>
          <w:tcPr>
            <w:tcW w:w="1134"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6</w:t>
            </w:r>
          </w:p>
        </w:tc>
        <w:tc>
          <w:tcPr>
            <w:tcW w:w="1418"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7</w:t>
            </w:r>
          </w:p>
        </w:tc>
        <w:tc>
          <w:tcPr>
            <w:tcW w:w="992"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8</w:t>
            </w:r>
          </w:p>
        </w:tc>
        <w:tc>
          <w:tcPr>
            <w:tcW w:w="1134"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9</w:t>
            </w:r>
          </w:p>
        </w:tc>
        <w:tc>
          <w:tcPr>
            <w:tcW w:w="1417"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11</w:t>
            </w:r>
          </w:p>
        </w:tc>
        <w:tc>
          <w:tcPr>
            <w:tcW w:w="992"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12</w:t>
            </w:r>
          </w:p>
        </w:tc>
        <w:tc>
          <w:tcPr>
            <w:tcW w:w="993"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13</w:t>
            </w:r>
          </w:p>
        </w:tc>
        <w:tc>
          <w:tcPr>
            <w:tcW w:w="1429"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jc w:val="center"/>
              <w:rPr>
                <w:rFonts w:ascii="Times New Roman" w:hAnsi="Times New Roman" w:cs="Times New Roman"/>
                <w:sz w:val="20"/>
                <w:szCs w:val="20"/>
              </w:rPr>
            </w:pPr>
            <w:r w:rsidRPr="007947B4">
              <w:rPr>
                <w:rFonts w:ascii="Times New Roman" w:hAnsi="Times New Roman" w:cs="Times New Roman"/>
                <w:sz w:val="20"/>
                <w:szCs w:val="20"/>
              </w:rPr>
              <w:t>14</w:t>
            </w:r>
          </w:p>
        </w:tc>
      </w:tr>
      <w:tr w:rsidR="00A20795" w:rsidRPr="007947B4" w:rsidTr="00A20795">
        <w:tc>
          <w:tcPr>
            <w:tcW w:w="771"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429"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r>
      <w:tr w:rsidR="00A20795" w:rsidRPr="007947B4" w:rsidTr="00A20795">
        <w:tc>
          <w:tcPr>
            <w:tcW w:w="771"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Итого</w:t>
            </w:r>
          </w:p>
        </w:tc>
        <w:tc>
          <w:tcPr>
            <w:tcW w:w="1134"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429"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r>
      <w:tr w:rsidR="00A20795" w:rsidRPr="007947B4" w:rsidTr="00A20795">
        <w:tc>
          <w:tcPr>
            <w:tcW w:w="771"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jc w:val="center"/>
              <w:rPr>
                <w:rFonts w:ascii="Times New Roman" w:hAnsi="Times New Roman" w:cs="Times New Roman"/>
                <w:sz w:val="16"/>
                <w:szCs w:val="16"/>
              </w:rPr>
            </w:pPr>
            <w:r w:rsidRPr="007947B4">
              <w:rPr>
                <w:rFonts w:ascii="Times New Roman" w:hAnsi="Times New Roman" w:cs="Times New Roman"/>
                <w:sz w:val="16"/>
                <w:szCs w:val="16"/>
              </w:rPr>
              <w:t xml:space="preserve">в т.ч. </w:t>
            </w:r>
            <w:proofErr w:type="spellStart"/>
            <w:proofErr w:type="gramStart"/>
            <w:r w:rsidRPr="007947B4">
              <w:rPr>
                <w:rFonts w:ascii="Times New Roman" w:hAnsi="Times New Roman" w:cs="Times New Roman"/>
                <w:sz w:val="16"/>
                <w:szCs w:val="16"/>
              </w:rPr>
              <w:t>просро</w:t>
            </w:r>
            <w:r w:rsidR="000C25B0">
              <w:rPr>
                <w:rFonts w:ascii="Times New Roman" w:hAnsi="Times New Roman" w:cs="Times New Roman"/>
                <w:sz w:val="16"/>
                <w:szCs w:val="16"/>
              </w:rPr>
              <w:t>-</w:t>
            </w:r>
            <w:r w:rsidRPr="007947B4">
              <w:rPr>
                <w:rFonts w:ascii="Times New Roman" w:hAnsi="Times New Roman" w:cs="Times New Roman"/>
                <w:sz w:val="16"/>
                <w:szCs w:val="16"/>
              </w:rPr>
              <w:t>ченная</w:t>
            </w:r>
            <w:proofErr w:type="spellEnd"/>
            <w:proofErr w:type="gramEnd"/>
            <w:r w:rsidRPr="007947B4">
              <w:rPr>
                <w:rFonts w:ascii="Times New Roman" w:hAnsi="Times New Roman" w:cs="Times New Roman"/>
                <w:sz w:val="16"/>
                <w:szCs w:val="16"/>
              </w:rPr>
              <w:t xml:space="preserve"> задолженность</w:t>
            </w:r>
          </w:p>
        </w:tc>
        <w:tc>
          <w:tcPr>
            <w:tcW w:w="1134"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c>
          <w:tcPr>
            <w:tcW w:w="1429" w:type="dxa"/>
            <w:tcBorders>
              <w:top w:val="single" w:sz="4" w:space="0" w:color="auto"/>
              <w:left w:val="single" w:sz="4" w:space="0" w:color="auto"/>
              <w:bottom w:val="single" w:sz="4" w:space="0" w:color="auto"/>
              <w:right w:val="single" w:sz="4" w:space="0" w:color="auto"/>
            </w:tcBorders>
          </w:tcPr>
          <w:p w:rsidR="00A20795" w:rsidRPr="007947B4" w:rsidRDefault="00A20795" w:rsidP="00A20795">
            <w:pPr>
              <w:autoSpaceDE w:val="0"/>
              <w:autoSpaceDN w:val="0"/>
              <w:adjustRightInd w:val="0"/>
              <w:spacing w:after="0" w:line="240" w:lineRule="auto"/>
              <w:rPr>
                <w:rFonts w:ascii="Times New Roman" w:hAnsi="Times New Roman" w:cs="Times New Roman"/>
                <w:sz w:val="20"/>
                <w:szCs w:val="20"/>
              </w:rPr>
            </w:pPr>
          </w:p>
        </w:tc>
      </w:tr>
    </w:tbl>
    <w:p w:rsidR="003B0E4C" w:rsidRPr="007947B4" w:rsidRDefault="003B0E4C">
      <w:pPr>
        <w:rPr>
          <w:rFonts w:ascii="Times New Roman" w:hAnsi="Times New Roman" w:cs="Times New Roman"/>
        </w:rPr>
      </w:pPr>
    </w:p>
    <w:sectPr w:rsidR="003B0E4C" w:rsidRPr="007947B4" w:rsidSect="009274C3">
      <w:pgSz w:w="16838" w:h="11906" w:orient="landscape"/>
      <w:pgMar w:top="2269" w:right="1440" w:bottom="567" w:left="1440"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47B4"/>
    <w:rsid w:val="000B2914"/>
    <w:rsid w:val="000C25B0"/>
    <w:rsid w:val="00112C5F"/>
    <w:rsid w:val="00310109"/>
    <w:rsid w:val="00362710"/>
    <w:rsid w:val="003B0E4C"/>
    <w:rsid w:val="003B4E81"/>
    <w:rsid w:val="0077321A"/>
    <w:rsid w:val="007947B4"/>
    <w:rsid w:val="008630EF"/>
    <w:rsid w:val="009031DB"/>
    <w:rsid w:val="009274C3"/>
    <w:rsid w:val="00962E24"/>
    <w:rsid w:val="009F0647"/>
    <w:rsid w:val="00A20795"/>
    <w:rsid w:val="00A76900"/>
    <w:rsid w:val="00A901DD"/>
    <w:rsid w:val="00B03DFE"/>
    <w:rsid w:val="00B31ECB"/>
    <w:rsid w:val="00B440D6"/>
    <w:rsid w:val="00B92CF5"/>
    <w:rsid w:val="00BE52A2"/>
    <w:rsid w:val="00BF0744"/>
    <w:rsid w:val="00CD1279"/>
    <w:rsid w:val="00D4769F"/>
    <w:rsid w:val="00D63578"/>
    <w:rsid w:val="00DD7237"/>
    <w:rsid w:val="00E46930"/>
    <w:rsid w:val="00EE77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E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47B4"/>
    <w:pPr>
      <w:ind w:left="720"/>
      <w:contextualSpacing/>
    </w:pPr>
    <w:rPr>
      <w:rFonts w:ascii="Calibri" w:eastAsia="Times New Roman" w:hAnsi="Calibri" w:cs="Times New Roman"/>
      <w:lang w:eastAsia="ru-RU"/>
    </w:rPr>
  </w:style>
  <w:style w:type="paragraph" w:styleId="a4">
    <w:name w:val="Balloon Text"/>
    <w:basedOn w:val="a"/>
    <w:link w:val="a5"/>
    <w:uiPriority w:val="99"/>
    <w:semiHidden/>
    <w:unhideWhenUsed/>
    <w:rsid w:val="000B29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B29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535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0B047-DC59-4820-9738-AAEF25555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9</Pages>
  <Words>2142</Words>
  <Characters>12215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17</cp:revision>
  <cp:lastPrinted>2022-02-14T05:39:00Z</cp:lastPrinted>
  <dcterms:created xsi:type="dcterms:W3CDTF">2021-12-22T12:35:00Z</dcterms:created>
  <dcterms:modified xsi:type="dcterms:W3CDTF">2022-02-14T05:40:00Z</dcterms:modified>
</cp:coreProperties>
</file>