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3C" w:rsidRDefault="00524E3C" w:rsidP="00524E3C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524E3C" w:rsidRDefault="00524E3C" w:rsidP="00524E3C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524E3C" w:rsidRDefault="00524E3C" w:rsidP="0008728C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24E3C" w:rsidRDefault="0008728C" w:rsidP="00524E3C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17 июня</w:t>
      </w:r>
      <w:r w:rsidR="00524E3C">
        <w:rPr>
          <w:rFonts w:ascii="Times New Roman" w:hAnsi="Times New Roman" w:cs="Times New Roman"/>
          <w:sz w:val="28"/>
          <w:szCs w:val="28"/>
        </w:rPr>
        <w:t xml:space="preserve"> 2022 г.                                 </w:t>
      </w:r>
      <w:r w:rsidR="002404C4">
        <w:rPr>
          <w:rFonts w:ascii="Times New Roman" w:hAnsi="Times New Roman" w:cs="Times New Roman"/>
          <w:sz w:val="28"/>
          <w:szCs w:val="28"/>
        </w:rPr>
        <w:t xml:space="preserve">                           № 38</w:t>
      </w:r>
    </w:p>
    <w:p w:rsidR="00524E3C" w:rsidRPr="008E247D" w:rsidRDefault="00524E3C" w:rsidP="00524E3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Об утверждении П</w:t>
      </w:r>
      <w:r w:rsidRPr="008E247D">
        <w:rPr>
          <w:rFonts w:ascii="Times New Roman" w:eastAsia="Times New Roman" w:hAnsi="Times New Roman"/>
          <w:b/>
          <w:bCs/>
          <w:sz w:val="28"/>
          <w:szCs w:val="28"/>
        </w:rPr>
        <w:t xml:space="preserve">оложения о создании условий для обеспечения жителей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- Малинищинское сельское поселение Пронского муниципального района Рязанской области</w:t>
      </w:r>
      <w:r w:rsidRPr="008E247D">
        <w:rPr>
          <w:rFonts w:ascii="Times New Roman" w:eastAsia="Times New Roman" w:hAnsi="Times New Roman"/>
          <w:b/>
          <w:bCs/>
          <w:sz w:val="28"/>
          <w:szCs w:val="28"/>
        </w:rPr>
        <w:t xml:space="preserve"> услугами связи, общественного питания, торговли и бытового обслуживания</w:t>
      </w:r>
    </w:p>
    <w:p w:rsidR="00524E3C" w:rsidRDefault="00524E3C" w:rsidP="00524E3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8E247D">
        <w:rPr>
          <w:rFonts w:ascii="Times New Roman" w:eastAsia="Times New Roman" w:hAnsi="Times New Roman"/>
          <w:sz w:val="28"/>
          <w:szCs w:val="28"/>
        </w:rPr>
        <w:t>В соответствии с </w:t>
      </w:r>
      <w:hyperlink r:id="rId7" w:anchor="7D20K3" w:history="1">
        <w:r w:rsidRPr="00DA510C">
          <w:rPr>
            <w:rFonts w:ascii="Times New Roman" w:eastAsia="Times New Roman" w:hAnsi="Times New Roman"/>
            <w:sz w:val="28"/>
            <w:szCs w:val="28"/>
          </w:rPr>
          <w:t>Фед</w:t>
        </w:r>
        <w:r>
          <w:rPr>
            <w:rFonts w:ascii="Times New Roman" w:eastAsia="Times New Roman" w:hAnsi="Times New Roman"/>
            <w:sz w:val="28"/>
            <w:szCs w:val="28"/>
          </w:rPr>
          <w:t>еральным законом от 06.10.2003 №</w:t>
        </w:r>
        <w:r w:rsidRPr="00DA510C">
          <w:rPr>
            <w:rFonts w:ascii="Times New Roman" w:eastAsia="Times New Roman" w:hAnsi="Times New Roman"/>
            <w:sz w:val="28"/>
            <w:szCs w:val="28"/>
          </w:rPr>
          <w:t xml:space="preserve"> 131-ФЗ "Об общих принципах организации местного самоуправления в Российской Федерации"</w:t>
        </w:r>
      </w:hyperlink>
      <w:r w:rsidRPr="00DA510C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руководствуясь </w:t>
      </w:r>
      <w:r w:rsidRPr="00DA510C">
        <w:rPr>
          <w:rFonts w:ascii="Times New Roman" w:eastAsia="Times New Roman" w:hAnsi="Times New Roman"/>
          <w:sz w:val="28"/>
          <w:szCs w:val="28"/>
        </w:rPr>
        <w:t>Устав</w:t>
      </w:r>
      <w:r w:rsidRPr="008E247D">
        <w:rPr>
          <w:rFonts w:ascii="Times New Roman" w:eastAsia="Times New Roman" w:hAnsi="Times New Roman"/>
          <w:sz w:val="28"/>
          <w:szCs w:val="28"/>
        </w:rPr>
        <w:t>ом</w:t>
      </w:r>
      <w:r w:rsidRPr="00DA510C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DA510C">
        <w:rPr>
          <w:rFonts w:ascii="Times New Roman" w:eastAsia="Times New Roman" w:hAnsi="Times New Roman"/>
          <w:bCs/>
          <w:sz w:val="28"/>
          <w:szCs w:val="28"/>
        </w:rPr>
        <w:t xml:space="preserve">муниципального образования - </w:t>
      </w:r>
      <w:r>
        <w:rPr>
          <w:rFonts w:ascii="Times New Roman" w:eastAsia="Times New Roman" w:hAnsi="Times New Roman"/>
          <w:bCs/>
          <w:sz w:val="28"/>
          <w:szCs w:val="28"/>
        </w:rPr>
        <w:t>Малинищинское</w:t>
      </w:r>
      <w:r w:rsidRPr="00DA510C">
        <w:rPr>
          <w:rFonts w:ascii="Times New Roman" w:eastAsia="Times New Roman" w:hAnsi="Times New Roman"/>
          <w:bCs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Пронского муниципального района Рязанской области</w:t>
      </w:r>
      <w:r w:rsidRPr="00DA510C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рассмотрев представление прокуратуры Пронского района от 09.03.2022 № 19-2022, администрация муниципального образования – Малинищинское сельское поселение Пронского муниципального образования Рязанской области</w:t>
      </w:r>
    </w:p>
    <w:p w:rsidR="00524E3C" w:rsidRPr="008E247D" w:rsidRDefault="00524E3C" w:rsidP="00524E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ПОСТАНОВЛЯЕТ:</w:t>
      </w:r>
      <w:r w:rsidRPr="00DA510C">
        <w:rPr>
          <w:rFonts w:ascii="Times New Roman" w:eastAsia="Times New Roman" w:hAnsi="Times New Roman"/>
          <w:sz w:val="28"/>
          <w:szCs w:val="28"/>
        </w:rPr>
        <w:br/>
      </w:r>
    </w:p>
    <w:p w:rsidR="00524E3C" w:rsidRPr="00DA510C" w:rsidRDefault="00524E3C" w:rsidP="00524E3C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DA510C">
        <w:rPr>
          <w:rFonts w:ascii="Times New Roman" w:hAnsi="Times New Roman"/>
          <w:sz w:val="28"/>
          <w:szCs w:val="28"/>
          <w:lang w:eastAsia="ru-RU"/>
        </w:rPr>
        <w:t>1. Утвердить </w:t>
      </w:r>
      <w:hyperlink r:id="rId8" w:anchor="3TS31FB" w:history="1">
        <w:r w:rsidRPr="00DA510C">
          <w:rPr>
            <w:rFonts w:ascii="Times New Roman" w:hAnsi="Times New Roman"/>
            <w:sz w:val="28"/>
            <w:szCs w:val="28"/>
            <w:lang w:eastAsia="ru-RU"/>
          </w:rPr>
          <w:t xml:space="preserve">Положение о создании условий для обеспечения жителей </w:t>
        </w:r>
        <w:r w:rsidRPr="00DA510C">
          <w:rPr>
            <w:rFonts w:ascii="Times New Roman" w:hAnsi="Times New Roman"/>
            <w:bCs/>
            <w:sz w:val="28"/>
            <w:szCs w:val="28"/>
            <w:lang w:eastAsia="ru-RU"/>
          </w:rPr>
          <w:t xml:space="preserve">муниципального образования - </w:t>
        </w:r>
        <w:r>
          <w:rPr>
            <w:rFonts w:ascii="Times New Roman" w:hAnsi="Times New Roman"/>
            <w:bCs/>
            <w:sz w:val="28"/>
            <w:szCs w:val="28"/>
            <w:lang w:eastAsia="ru-RU"/>
          </w:rPr>
          <w:t>Малинищинское</w:t>
        </w:r>
        <w:r w:rsidRPr="00DA510C">
          <w:rPr>
            <w:rFonts w:ascii="Times New Roman" w:hAnsi="Times New Roman"/>
            <w:bCs/>
            <w:sz w:val="28"/>
            <w:szCs w:val="28"/>
            <w:lang w:eastAsia="ru-RU"/>
          </w:rPr>
          <w:t xml:space="preserve"> сельское поселение</w:t>
        </w:r>
        <w:r w:rsidRPr="00DA510C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Пронского муниципального района Рязанской области </w:t>
        </w:r>
        <w:r w:rsidRPr="00DA510C">
          <w:rPr>
            <w:rFonts w:ascii="Times New Roman" w:hAnsi="Times New Roman"/>
            <w:sz w:val="28"/>
            <w:szCs w:val="28"/>
            <w:lang w:eastAsia="ru-RU"/>
          </w:rPr>
          <w:t xml:space="preserve">услугами связи, общественного питания, торговли и 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бытового </w:t>
        </w:r>
        <w:r w:rsidRPr="00DA510C">
          <w:rPr>
            <w:rFonts w:ascii="Times New Roman" w:hAnsi="Times New Roman"/>
            <w:sz w:val="28"/>
            <w:szCs w:val="28"/>
            <w:lang w:eastAsia="ru-RU"/>
          </w:rPr>
          <w:t>обслуживания</w:t>
        </w:r>
      </w:hyperlink>
      <w:r w:rsidRPr="00DA510C">
        <w:rPr>
          <w:rFonts w:ascii="Times New Roman" w:hAnsi="Times New Roman"/>
          <w:sz w:val="28"/>
          <w:szCs w:val="28"/>
          <w:lang w:eastAsia="ru-RU"/>
        </w:rPr>
        <w:t> согласно </w:t>
      </w:r>
      <w:hyperlink r:id="rId9" w:anchor="3TS31FB" w:history="1">
        <w:r w:rsidRPr="00DA510C">
          <w:rPr>
            <w:rFonts w:ascii="Times New Roman" w:hAnsi="Times New Roman"/>
            <w:sz w:val="28"/>
            <w:szCs w:val="28"/>
            <w:lang w:eastAsia="ru-RU"/>
          </w:rPr>
          <w:t>приложению</w:t>
        </w:r>
      </w:hyperlink>
      <w:r w:rsidRPr="00DA510C">
        <w:rPr>
          <w:rFonts w:ascii="Times New Roman" w:hAnsi="Times New Roman"/>
          <w:sz w:val="28"/>
          <w:szCs w:val="28"/>
          <w:lang w:eastAsia="ru-RU"/>
        </w:rPr>
        <w:t>.</w:t>
      </w:r>
    </w:p>
    <w:p w:rsidR="00524E3C" w:rsidRPr="009E1AF6" w:rsidRDefault="00524E3C" w:rsidP="00524E3C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2.  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– Малинищинское сельское поселение «Малинищинский вестник». </w:t>
      </w:r>
    </w:p>
    <w:p w:rsidR="00524E3C" w:rsidRPr="009E1AF6" w:rsidRDefault="00524E3C" w:rsidP="0052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524E3C" w:rsidRPr="009E1AF6" w:rsidRDefault="00524E3C" w:rsidP="0052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4. Копию настоящего постановления направить в прокуратуру Пронского района и всем заинтересованным лицам.</w:t>
      </w:r>
    </w:p>
    <w:p w:rsidR="00524E3C" w:rsidRDefault="00524E3C" w:rsidP="0052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524E3C" w:rsidRPr="00853F09" w:rsidRDefault="00524E3C" w:rsidP="00524E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4E3C" w:rsidRDefault="00524E3C" w:rsidP="00524E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4E3C" w:rsidRPr="00853F09" w:rsidRDefault="00524E3C" w:rsidP="00524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F09">
        <w:rPr>
          <w:rFonts w:ascii="Times New Roman" w:hAnsi="Times New Roman" w:cs="Times New Roman"/>
          <w:sz w:val="28"/>
          <w:szCs w:val="28"/>
        </w:rPr>
        <w:t>Глава муниципального образования-</w:t>
      </w:r>
    </w:p>
    <w:p w:rsidR="00524E3C" w:rsidRPr="00853F09" w:rsidRDefault="00524E3C" w:rsidP="00524E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3F09"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             Е.Н. Клинкова </w:t>
      </w:r>
    </w:p>
    <w:p w:rsidR="00524E3C" w:rsidRPr="00524E3C" w:rsidRDefault="00524E3C" w:rsidP="00524E3C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Cs/>
        </w:rPr>
      </w:pPr>
      <w:r w:rsidRPr="00764BA9">
        <w:rPr>
          <w:rFonts w:ascii="Times New Roman" w:eastAsia="Times New Roman" w:hAnsi="Times New Roman"/>
          <w:bCs/>
          <w:sz w:val="26"/>
          <w:szCs w:val="26"/>
        </w:rPr>
        <w:lastRenderedPageBreak/>
        <w:br/>
      </w:r>
      <w:r w:rsidRPr="00524E3C">
        <w:rPr>
          <w:rFonts w:ascii="Times New Roman" w:eastAsia="Times New Roman" w:hAnsi="Times New Roman"/>
          <w:bCs/>
        </w:rPr>
        <w:t>Приложение</w:t>
      </w:r>
      <w:r w:rsidRPr="00524E3C">
        <w:rPr>
          <w:rFonts w:ascii="Times New Roman" w:eastAsia="Times New Roman" w:hAnsi="Times New Roman"/>
          <w:bCs/>
        </w:rPr>
        <w:br/>
        <w:t>к постановлению администрации</w:t>
      </w:r>
      <w:r w:rsidRPr="00524E3C">
        <w:rPr>
          <w:rFonts w:ascii="Times New Roman" w:eastAsia="Times New Roman" w:hAnsi="Times New Roman"/>
          <w:bCs/>
        </w:rPr>
        <w:br/>
        <w:t>муниципального образования – Малинищинское</w:t>
      </w:r>
    </w:p>
    <w:p w:rsidR="00524E3C" w:rsidRPr="00524E3C" w:rsidRDefault="00524E3C" w:rsidP="00524E3C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Cs/>
        </w:rPr>
      </w:pPr>
      <w:r w:rsidRPr="00524E3C">
        <w:rPr>
          <w:rFonts w:ascii="Times New Roman" w:eastAsia="Times New Roman" w:hAnsi="Times New Roman"/>
          <w:bCs/>
        </w:rPr>
        <w:t xml:space="preserve">сельское поселение Пронского </w:t>
      </w:r>
      <w:proofErr w:type="gramStart"/>
      <w:r w:rsidRPr="00524E3C">
        <w:rPr>
          <w:rFonts w:ascii="Times New Roman" w:eastAsia="Times New Roman" w:hAnsi="Times New Roman"/>
          <w:bCs/>
        </w:rPr>
        <w:t>муниципального</w:t>
      </w:r>
      <w:proofErr w:type="gramEnd"/>
    </w:p>
    <w:p w:rsidR="00524E3C" w:rsidRPr="00524E3C" w:rsidRDefault="00524E3C" w:rsidP="00524E3C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eastAsia="Times New Roman" w:hAnsi="Times New Roman"/>
          <w:bCs/>
        </w:rPr>
      </w:pPr>
      <w:r w:rsidRPr="00524E3C">
        <w:rPr>
          <w:rFonts w:ascii="Times New Roman" w:eastAsia="Times New Roman" w:hAnsi="Times New Roman"/>
          <w:bCs/>
        </w:rPr>
        <w:t>р</w:t>
      </w:r>
      <w:r w:rsidR="0008728C">
        <w:rPr>
          <w:rFonts w:ascii="Times New Roman" w:eastAsia="Times New Roman" w:hAnsi="Times New Roman"/>
          <w:bCs/>
        </w:rPr>
        <w:t>айона Рязанской</w:t>
      </w:r>
      <w:r w:rsidR="002404C4">
        <w:rPr>
          <w:rFonts w:ascii="Times New Roman" w:eastAsia="Times New Roman" w:hAnsi="Times New Roman"/>
          <w:bCs/>
        </w:rPr>
        <w:t xml:space="preserve"> области</w:t>
      </w:r>
      <w:r w:rsidR="002404C4">
        <w:rPr>
          <w:rFonts w:ascii="Times New Roman" w:eastAsia="Times New Roman" w:hAnsi="Times New Roman"/>
          <w:bCs/>
        </w:rPr>
        <w:br/>
        <w:t>от 17.06. 2022 г. №  38</w:t>
      </w:r>
    </w:p>
    <w:p w:rsidR="00524E3C" w:rsidRPr="00764BA9" w:rsidRDefault="00524E3C" w:rsidP="00524E3C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524E3C" w:rsidRPr="00525B2F" w:rsidRDefault="00524E3C" w:rsidP="00525B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>Положение о создании условий для обеспеч</w:t>
      </w:r>
      <w:r w:rsid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ения жителей </w:t>
      </w: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образования - </w:t>
      </w:r>
      <w:r w:rsidR="00525B2F">
        <w:rPr>
          <w:rFonts w:ascii="Times New Roman" w:eastAsia="Times New Roman" w:hAnsi="Times New Roman"/>
          <w:b/>
          <w:bCs/>
          <w:sz w:val="28"/>
          <w:szCs w:val="28"/>
        </w:rPr>
        <w:t>Малинищинское</w:t>
      </w: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 сельское</w:t>
      </w:r>
      <w:r w:rsid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 поселение</w:t>
      </w: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Пронского муниципального района Рязанской области </w:t>
      </w: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 xml:space="preserve"> услугами связи, общественного питания, торговли и бытового обслуживания</w:t>
      </w:r>
    </w:p>
    <w:p w:rsidR="00524E3C" w:rsidRPr="00525B2F" w:rsidRDefault="00524E3C" w:rsidP="00525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24E3C" w:rsidRDefault="00524E3C" w:rsidP="00525B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>1. Общие положения</w:t>
      </w:r>
    </w:p>
    <w:p w:rsidR="00525B2F" w:rsidRPr="00525B2F" w:rsidRDefault="00525B2F" w:rsidP="00525B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24E3C" w:rsidRPr="00525B2F" w:rsidRDefault="00525B2F" w:rsidP="00525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524E3C" w:rsidRPr="00525B2F">
        <w:rPr>
          <w:rFonts w:ascii="Times New Roman" w:eastAsia="Times New Roman" w:hAnsi="Times New Roman"/>
          <w:sz w:val="28"/>
          <w:szCs w:val="28"/>
        </w:rPr>
        <w:t xml:space="preserve">1.1. </w:t>
      </w:r>
      <w:proofErr w:type="gramStart"/>
      <w:r w:rsidR="00524E3C" w:rsidRPr="00525B2F">
        <w:rPr>
          <w:rFonts w:ascii="Times New Roman" w:eastAsia="Times New Roman" w:hAnsi="Times New Roman"/>
          <w:sz w:val="28"/>
          <w:szCs w:val="28"/>
        </w:rPr>
        <w:t>Положение разработано в соответствии с </w:t>
      </w:r>
      <w:hyperlink r:id="rId10" w:anchor="7D20K3" w:history="1">
        <w:r w:rsidR="00524E3C" w:rsidRPr="00525B2F">
          <w:rPr>
            <w:rFonts w:ascii="Times New Roman" w:eastAsia="Times New Roman" w:hAnsi="Times New Roman"/>
            <w:sz w:val="28"/>
            <w:szCs w:val="28"/>
          </w:rPr>
          <w:t>Фед</w:t>
        </w:r>
        <w:r>
          <w:rPr>
            <w:rFonts w:ascii="Times New Roman" w:eastAsia="Times New Roman" w:hAnsi="Times New Roman"/>
            <w:sz w:val="28"/>
            <w:szCs w:val="28"/>
          </w:rPr>
          <w:t>еральным законом от 06.10.2003 №</w:t>
        </w:r>
        <w:r w:rsidR="00524E3C" w:rsidRPr="00525B2F">
          <w:rPr>
            <w:rFonts w:ascii="Times New Roman" w:eastAsia="Times New Roman" w:hAnsi="Times New Roman"/>
            <w:sz w:val="28"/>
            <w:szCs w:val="28"/>
          </w:rPr>
          <w:t xml:space="preserve"> 131-ФЗ "Об общих принципах организации местного самоуправления в Российской Федерации"</w:t>
        </w:r>
      </w:hyperlink>
      <w:r w:rsidR="00524E3C" w:rsidRPr="00525B2F">
        <w:rPr>
          <w:rFonts w:ascii="Times New Roman" w:eastAsia="Times New Roman" w:hAnsi="Times New Roman"/>
          <w:sz w:val="28"/>
          <w:szCs w:val="28"/>
        </w:rPr>
        <w:t xml:space="preserve"> и определяет полномочия органов местного самоуправления по созданию условий для обеспечения жителей </w:t>
      </w:r>
      <w:r w:rsidR="00524E3C" w:rsidRPr="00525B2F">
        <w:rPr>
          <w:rFonts w:ascii="Times New Roman" w:eastAsia="Times New Roman" w:hAnsi="Times New Roman"/>
          <w:bCs/>
          <w:sz w:val="28"/>
          <w:szCs w:val="28"/>
        </w:rPr>
        <w:t xml:space="preserve">муниципального образования - </w:t>
      </w:r>
      <w:r>
        <w:rPr>
          <w:rFonts w:ascii="Times New Roman" w:eastAsia="Times New Roman" w:hAnsi="Times New Roman"/>
          <w:bCs/>
          <w:sz w:val="28"/>
          <w:szCs w:val="28"/>
        </w:rPr>
        <w:t>Малинищинское</w:t>
      </w:r>
      <w:r w:rsidR="00524E3C" w:rsidRPr="00525B2F">
        <w:rPr>
          <w:rFonts w:ascii="Times New Roman" w:eastAsia="Times New Roman" w:hAnsi="Times New Roman"/>
          <w:bCs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Пронского муниципального района Рязанской области</w:t>
      </w:r>
      <w:r w:rsidR="00524E3C" w:rsidRPr="00525B2F">
        <w:rPr>
          <w:rFonts w:ascii="Times New Roman" w:eastAsia="Times New Roman" w:hAnsi="Times New Roman"/>
          <w:sz w:val="28"/>
          <w:szCs w:val="28"/>
        </w:rPr>
        <w:t xml:space="preserve"> (далее - поселения) услугами связи, общественного питания, торговли и бытового обслуживания в соответствии с установленными правилами и требованиями.</w:t>
      </w:r>
      <w:proofErr w:type="gramEnd"/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Под созданием условий понимается комплекс мер, направленных на осуществление, выполнение, организацию и управление деятельностью, обеспечивающей реализацию тех или иных прав, норм, обязательств и полномочий.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1.2. В решении вопросов по созданию условий для обеспечения жителей поселения услугами связи, общественного питания, торговли и бытового обслуживания органы местного самоуправления руководствуются: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1" w:history="1">
        <w:r w:rsidRPr="00525B2F">
          <w:rPr>
            <w:rFonts w:ascii="Times New Roman" w:eastAsia="Times New Roman" w:hAnsi="Times New Roman"/>
            <w:sz w:val="28"/>
            <w:szCs w:val="28"/>
          </w:rPr>
          <w:t>Фед</w:t>
        </w:r>
        <w:r w:rsidR="00525B2F">
          <w:rPr>
            <w:rFonts w:ascii="Times New Roman" w:eastAsia="Times New Roman" w:hAnsi="Times New Roman"/>
            <w:sz w:val="28"/>
            <w:szCs w:val="28"/>
          </w:rPr>
          <w:t>еральным законом от 17.07.1999 №</w:t>
        </w:r>
        <w:r w:rsidRPr="00525B2F">
          <w:rPr>
            <w:rFonts w:ascii="Times New Roman" w:eastAsia="Times New Roman" w:hAnsi="Times New Roman"/>
            <w:sz w:val="28"/>
            <w:szCs w:val="28"/>
          </w:rPr>
          <w:t xml:space="preserve"> 176-ФЗ "О почтовой связи"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2" w:anchor="7D20K3" w:history="1">
        <w:r w:rsidRPr="00525B2F">
          <w:rPr>
            <w:rFonts w:ascii="Times New Roman" w:eastAsia="Times New Roman" w:hAnsi="Times New Roman"/>
            <w:sz w:val="28"/>
            <w:szCs w:val="28"/>
          </w:rPr>
          <w:t>Фед</w:t>
        </w:r>
        <w:r w:rsidR="00525B2F">
          <w:rPr>
            <w:rFonts w:ascii="Times New Roman" w:eastAsia="Times New Roman" w:hAnsi="Times New Roman"/>
            <w:sz w:val="28"/>
            <w:szCs w:val="28"/>
          </w:rPr>
          <w:t>еральным законом от 07.07.2003 №</w:t>
        </w:r>
        <w:r w:rsidRPr="00525B2F">
          <w:rPr>
            <w:rFonts w:ascii="Times New Roman" w:eastAsia="Times New Roman" w:hAnsi="Times New Roman"/>
            <w:sz w:val="28"/>
            <w:szCs w:val="28"/>
          </w:rPr>
          <w:t xml:space="preserve"> 126-ФЗ "О связи"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3" w:history="1">
        <w:r w:rsidRPr="00525B2F">
          <w:rPr>
            <w:rFonts w:ascii="Times New Roman" w:eastAsia="Times New Roman" w:hAnsi="Times New Roman"/>
            <w:sz w:val="28"/>
            <w:szCs w:val="28"/>
          </w:rPr>
          <w:t>Фед</w:t>
        </w:r>
        <w:r w:rsidR="00525B2F">
          <w:rPr>
            <w:rFonts w:ascii="Times New Roman" w:eastAsia="Times New Roman" w:hAnsi="Times New Roman"/>
            <w:sz w:val="28"/>
            <w:szCs w:val="28"/>
          </w:rPr>
          <w:t>еральным законом от 21.07.2005 №</w:t>
        </w:r>
        <w:r w:rsidRPr="00525B2F">
          <w:rPr>
            <w:rFonts w:ascii="Times New Roman" w:eastAsia="Times New Roman" w:hAnsi="Times New Roman"/>
            <w:sz w:val="28"/>
            <w:szCs w:val="28"/>
          </w:rPr>
          <w:t xml:space="preserve"> 102-ФЗ 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продукции..."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4" w:anchor="64U0IK" w:history="1">
        <w:r w:rsidR="00525B2F">
          <w:rPr>
            <w:rFonts w:ascii="Times New Roman" w:eastAsia="Times New Roman" w:hAnsi="Times New Roman"/>
            <w:sz w:val="28"/>
            <w:szCs w:val="28"/>
          </w:rPr>
          <w:t xml:space="preserve">Законом РФ от 07.02.1992 № </w:t>
        </w:r>
        <w:r w:rsidRPr="00525B2F">
          <w:rPr>
            <w:rFonts w:ascii="Times New Roman" w:eastAsia="Times New Roman" w:hAnsi="Times New Roman"/>
            <w:sz w:val="28"/>
            <w:szCs w:val="28"/>
          </w:rPr>
          <w:t>2300-1 "О защите прав потребителей"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5" w:anchor="64U0IK" w:history="1">
        <w:r w:rsidRPr="00525B2F">
          <w:rPr>
            <w:rFonts w:ascii="Times New Roman" w:eastAsia="Times New Roman" w:hAnsi="Times New Roman"/>
            <w:sz w:val="28"/>
            <w:szCs w:val="28"/>
          </w:rPr>
          <w:t xml:space="preserve">постановлением </w:t>
        </w:r>
        <w:r w:rsidR="00525B2F">
          <w:rPr>
            <w:rFonts w:ascii="Times New Roman" w:eastAsia="Times New Roman" w:hAnsi="Times New Roman"/>
            <w:sz w:val="28"/>
            <w:szCs w:val="28"/>
          </w:rPr>
          <w:t>Правительства РФ от 15.08.1997 №</w:t>
        </w:r>
        <w:r w:rsidRPr="00525B2F">
          <w:rPr>
            <w:rFonts w:ascii="Times New Roman" w:eastAsia="Times New Roman" w:hAnsi="Times New Roman"/>
            <w:sz w:val="28"/>
            <w:szCs w:val="28"/>
          </w:rPr>
          <w:t xml:space="preserve"> 1025 "Об утверждении Правил бытового обслуживания населения в Российской Федерации"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6" w:anchor="64U0IK" w:history="1">
        <w:r w:rsidRPr="00525B2F">
          <w:rPr>
            <w:rFonts w:ascii="Times New Roman" w:eastAsia="Times New Roman" w:hAnsi="Times New Roman"/>
            <w:sz w:val="28"/>
            <w:szCs w:val="28"/>
          </w:rPr>
          <w:t xml:space="preserve">постановлением </w:t>
        </w:r>
        <w:r w:rsidR="00525B2F">
          <w:rPr>
            <w:rFonts w:ascii="Times New Roman" w:eastAsia="Times New Roman" w:hAnsi="Times New Roman"/>
            <w:sz w:val="28"/>
            <w:szCs w:val="28"/>
          </w:rPr>
          <w:t>Правительства РФ от 15.08.1997 №</w:t>
        </w:r>
        <w:r w:rsidRPr="00525B2F">
          <w:rPr>
            <w:rFonts w:ascii="Times New Roman" w:eastAsia="Times New Roman" w:hAnsi="Times New Roman"/>
            <w:sz w:val="28"/>
            <w:szCs w:val="28"/>
          </w:rPr>
          <w:t xml:space="preserve"> 1036 "Об утверждении Правил оказания услуг общественного питания"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 </w:t>
      </w:r>
      <w:hyperlink r:id="rId17" w:history="1">
        <w:r w:rsidRPr="00525B2F">
          <w:rPr>
            <w:rFonts w:ascii="Times New Roman" w:eastAsia="Times New Roman" w:hAnsi="Times New Roman"/>
            <w:sz w:val="28"/>
            <w:szCs w:val="28"/>
          </w:rPr>
          <w:t xml:space="preserve">постановлением </w:t>
        </w:r>
        <w:r w:rsidR="00525B2F">
          <w:rPr>
            <w:rFonts w:ascii="Times New Roman" w:eastAsia="Times New Roman" w:hAnsi="Times New Roman"/>
            <w:sz w:val="28"/>
            <w:szCs w:val="28"/>
          </w:rPr>
          <w:t>Правительства РФ от 31.12.2004 №</w:t>
        </w:r>
        <w:r w:rsidRPr="00525B2F">
          <w:rPr>
            <w:rFonts w:ascii="Times New Roman" w:eastAsia="Times New Roman" w:hAnsi="Times New Roman"/>
            <w:sz w:val="28"/>
            <w:szCs w:val="28"/>
          </w:rPr>
          <w:t xml:space="preserve"> 894 "Об утверждении перечня экстренных служб, вызовов которых круглосуточно и бесплатно обязан обеспечить оператор связи пользователю услугами связи, и о назначении единого номера вызова экстренных оперативных служб"</w:t>
        </w:r>
      </w:hyperlink>
      <w:r w:rsidRPr="00525B2F">
        <w:rPr>
          <w:rFonts w:ascii="Times New Roman" w:eastAsia="Times New Roman" w:hAnsi="Times New Roman"/>
          <w:sz w:val="28"/>
          <w:szCs w:val="28"/>
        </w:rPr>
        <w:t>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lastRenderedPageBreak/>
        <w:t xml:space="preserve">- Уставом муниципального образования - </w:t>
      </w:r>
      <w:r w:rsidR="00525B2F">
        <w:rPr>
          <w:rFonts w:ascii="Times New Roman" w:eastAsia="Times New Roman" w:hAnsi="Times New Roman"/>
          <w:sz w:val="28"/>
          <w:szCs w:val="28"/>
        </w:rPr>
        <w:t>Малинищинское сельское</w:t>
      </w:r>
      <w:r w:rsidRPr="00525B2F">
        <w:rPr>
          <w:rFonts w:ascii="Times New Roman" w:eastAsia="Times New Roman" w:hAnsi="Times New Roman"/>
          <w:sz w:val="28"/>
          <w:szCs w:val="28"/>
        </w:rPr>
        <w:t xml:space="preserve"> поселение Пронского муниципального района Рязанской области;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 xml:space="preserve">- нормативными правовыми актами органов местного самоуправления муниципального образования - </w:t>
      </w:r>
      <w:r w:rsidR="00525B2F">
        <w:rPr>
          <w:rFonts w:ascii="Times New Roman" w:eastAsia="Times New Roman" w:hAnsi="Times New Roman"/>
          <w:sz w:val="28"/>
          <w:szCs w:val="28"/>
        </w:rPr>
        <w:t>Малинищинское сельское</w:t>
      </w:r>
      <w:r w:rsidRPr="00525B2F">
        <w:rPr>
          <w:rFonts w:ascii="Times New Roman" w:eastAsia="Times New Roman" w:hAnsi="Times New Roman"/>
          <w:sz w:val="28"/>
          <w:szCs w:val="28"/>
        </w:rPr>
        <w:t xml:space="preserve"> поселение Пронского муниципального района Рязанской области.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1.3. Основной задачей по созданию условий для обеспечения жителей услугами связи, общественного питания, торговли и бытового обслуживания является развитие на территории поселения конкурентоспособного потребительского рынка, обеспечивающего широкие возможности удовлетворения потребностей жителей в товарах, услугах связи, торговли, общественного питания и бытового обслуживания.</w:t>
      </w:r>
      <w:r w:rsidRPr="00525B2F">
        <w:rPr>
          <w:rFonts w:ascii="Times New Roman" w:eastAsia="Times New Roman" w:hAnsi="Times New Roman"/>
          <w:sz w:val="28"/>
          <w:szCs w:val="28"/>
        </w:rPr>
        <w:br/>
      </w:r>
    </w:p>
    <w:p w:rsidR="00524E3C" w:rsidRPr="00525B2F" w:rsidRDefault="00524E3C" w:rsidP="00525B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>2. Основные полномочия органов местного самоуправления поселения по созданию условий для обеспечения жителей услугами связи, общественного питания, торговли и бытового обслуживания</w:t>
      </w:r>
    </w:p>
    <w:p w:rsidR="00524E3C" w:rsidRPr="00525B2F" w:rsidRDefault="00524E3C" w:rsidP="00525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 xml:space="preserve">2.1. К полномочиям Совета депутатов </w:t>
      </w:r>
      <w:r w:rsidR="00525B2F">
        <w:rPr>
          <w:rFonts w:ascii="Times New Roman" w:eastAsia="Times New Roman" w:hAnsi="Times New Roman"/>
          <w:sz w:val="28"/>
          <w:szCs w:val="28"/>
        </w:rPr>
        <w:t>Малинищинского</w:t>
      </w:r>
      <w:r w:rsidRPr="00525B2F">
        <w:rPr>
          <w:rFonts w:ascii="Times New Roman" w:eastAsia="Times New Roman" w:hAnsi="Times New Roman"/>
          <w:sz w:val="28"/>
          <w:szCs w:val="28"/>
        </w:rPr>
        <w:t xml:space="preserve"> сельского поселения  относится принятие нормативных правовых актов в рамках компетенции, определенной действующим законодательством.</w:t>
      </w:r>
    </w:p>
    <w:p w:rsidR="00524E3C" w:rsidRPr="00525B2F" w:rsidRDefault="00525B2F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 К полномочиям а</w:t>
      </w:r>
      <w:r w:rsidR="00524E3C" w:rsidRPr="00525B2F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</w:t>
      </w:r>
      <w:r w:rsidR="00524E3C" w:rsidRPr="00525B2F">
        <w:rPr>
          <w:rFonts w:ascii="Times New Roman" w:eastAsia="Times New Roman" w:hAnsi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/>
          <w:sz w:val="28"/>
          <w:szCs w:val="28"/>
        </w:rPr>
        <w:t>Малинищинское</w:t>
      </w:r>
      <w:r w:rsidR="00524E3C" w:rsidRPr="00525B2F">
        <w:rPr>
          <w:rFonts w:ascii="Times New Roman" w:eastAsia="Times New Roman" w:hAnsi="Times New Roman"/>
          <w:sz w:val="28"/>
          <w:szCs w:val="28"/>
        </w:rPr>
        <w:t xml:space="preserve"> сельское поселение  (далее - Администрация поселения) в области обеспечения населения услугами связи относятся: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содействие организациям почтовой связи в размещении объектов почтовой связи, рассмотрение предложений данных организаций о выделении нежилых помещений или строительстве зданий для размещения отделений почтовой связи и других объектов почтовой связи;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создание и поддержание устойчивой работы местных почтовых маршрутов;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 xml:space="preserve">- содействие организациям почтовой связи в размещении почтовых ящиков на территории поселения, </w:t>
      </w:r>
      <w:proofErr w:type="gramStart"/>
      <w:r w:rsidRPr="00525B2F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525B2F">
        <w:rPr>
          <w:rFonts w:ascii="Times New Roman" w:eastAsia="Times New Roman" w:hAnsi="Times New Roman"/>
          <w:sz w:val="28"/>
          <w:szCs w:val="28"/>
        </w:rPr>
        <w:t xml:space="preserve"> обеспечением организациями, эксплуатирующими жилые дома, собственниками жилых домов сохранности и поддержания в исправном состоянии абонентских почтовых шкафов и почтовых абонентских ящиков;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подготовка и согласование проектов муниципальных правовых актов по вопросам связи и информатизации;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рассмотрение обращений граждан и организаций по вопросам оказания услуг связи.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2.3. К полномочиям Администрации поселения в сфере общественного питания, торговли и бытового обслуживания относятся: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создание условий для бесперебойной торговли продовольственными и непродовольственными товарами, оказание услуг, обеспечивающих спрос и потребности жителей поселения в товарах и услугах торговли, общественного питания и бытового обслуживания;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планирование оптимального размещения сети организаций торговли, общественного питания, бытового обслуживания населения, обеспечивающего территориальн</w:t>
      </w:r>
      <w:r w:rsidR="00525B2F">
        <w:rPr>
          <w:rFonts w:ascii="Times New Roman" w:eastAsia="Times New Roman" w:hAnsi="Times New Roman"/>
          <w:sz w:val="28"/>
          <w:szCs w:val="28"/>
        </w:rPr>
        <w:t>ую доступность товаров и услуг;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lastRenderedPageBreak/>
        <w:t>- обеспечение населения условиями приобретения товаров через стационарную, нестационарную, мелкорозничную сеть и выездную торговлю;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утверждение схем размещения нестационарных торговых объектов;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создание условий для удовлетворения спроса жителей на социально значимые бытовые услуги (парикмахерские, ритуальные, ремонта одежды и обуви);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формирование конкурентной среды, поддержка и развитие предпринимательской деятельности на потребительском рынке товаров и услуг;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рассмотрение обращений, жалоб жителей по вопросам работы предприятий потребительского рынка;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осуществление контроля в пределах своей компетенции за соблюдением законодательства в области розничной продажи отдельных видов товаров, санитарных норм и правил реализации товаров населению;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разработка проектов правовых актов и внесение предложений о совершенствовании нормативного правового обеспечения деятельности Администрации поселения по созданию условий для обеспечения жителей услугами торговли, общественного питания и бытового обслуживания;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организация работы предприятий торговли и общественного питания в период проведения праздников и культурно-массовых мероприятий;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формирование и ведение реестра объектов оптовой и розничной торговой сети, предприятий общественного питания, бытового обслуживания, рынков;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рассмотрение заявлений, предложений граждан по вопросам совершенствования организации и улучшения качества услуг торговли, общественного питания, бытового обслуживания;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прием и проведение устных консультаций граждан и организаций по вопросам организации торговли, бытового обслуживания, реализации товаров;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проведение мероприятий по упорядочению работы объектов мелкорозничной торговой сети, рынков;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взаимодействие с уполномоченными органами государственной власти по предупреждению, выявлению правонарушений в сфере потребительского рынка, в том числе путем проведения рейдов;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оказание содействия продвижению на потребительский рынок товаров местных производителей;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- взаимодействие с субъектами предпринимательской деятельности в сфере торговли, общественного питания и бытового обслуживания.</w:t>
      </w:r>
      <w:r w:rsidRPr="00525B2F">
        <w:rPr>
          <w:rFonts w:ascii="Times New Roman" w:eastAsia="Times New Roman" w:hAnsi="Times New Roman"/>
          <w:sz w:val="28"/>
          <w:szCs w:val="28"/>
        </w:rPr>
        <w:br/>
      </w:r>
    </w:p>
    <w:p w:rsidR="00524E3C" w:rsidRPr="00525B2F" w:rsidRDefault="00524E3C" w:rsidP="00525B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525B2F">
        <w:rPr>
          <w:rFonts w:ascii="Times New Roman" w:eastAsia="Times New Roman" w:hAnsi="Times New Roman"/>
          <w:b/>
          <w:bCs/>
          <w:sz w:val="28"/>
          <w:szCs w:val="28"/>
        </w:rPr>
        <w:t>3. Исполнение полномочий органов местного самоуправления поселения по созданию условий для обеспечения жителей услугами общественного питания, торговли и бытового обслуживания</w:t>
      </w:r>
    </w:p>
    <w:p w:rsidR="00524E3C" w:rsidRPr="00525B2F" w:rsidRDefault="00524E3C" w:rsidP="00525B2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 xml:space="preserve">3.1. Реализация мер по созданию условий для обеспечения жителей поселения услугами связи, общественного питания, торговли и бытового </w:t>
      </w:r>
      <w:r w:rsidRPr="00525B2F">
        <w:rPr>
          <w:rFonts w:ascii="Times New Roman" w:eastAsia="Times New Roman" w:hAnsi="Times New Roman"/>
          <w:sz w:val="28"/>
          <w:szCs w:val="28"/>
        </w:rPr>
        <w:lastRenderedPageBreak/>
        <w:t>обслуживания осуществляется в рамках полномочий органов местного самоуправления поселения.</w:t>
      </w:r>
    </w:p>
    <w:p w:rsidR="00524E3C" w:rsidRPr="00525B2F" w:rsidRDefault="00524E3C" w:rsidP="00525B2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25B2F">
        <w:rPr>
          <w:rFonts w:ascii="Times New Roman" w:eastAsia="Times New Roman" w:hAnsi="Times New Roman"/>
          <w:sz w:val="28"/>
          <w:szCs w:val="28"/>
        </w:rPr>
        <w:t>Исполнение полномочий по созданию условий для обеспечения жителей поселения услугами связи, общественного питания, торговли и бытового обслуживания является расходным обязательством поселения. Исполнение полномочий возможно за счет иных источников финансирования согласно действующего законодательством Российской Федерации.</w:t>
      </w:r>
    </w:p>
    <w:p w:rsidR="00524E3C" w:rsidRPr="00525B2F" w:rsidRDefault="00524E3C" w:rsidP="00525B2F">
      <w:pPr>
        <w:spacing w:after="0" w:line="240" w:lineRule="auto"/>
        <w:jc w:val="both"/>
        <w:rPr>
          <w:sz w:val="28"/>
          <w:szCs w:val="28"/>
        </w:rPr>
      </w:pPr>
    </w:p>
    <w:p w:rsidR="00524E3C" w:rsidRPr="00525B2F" w:rsidRDefault="00524E3C" w:rsidP="00525B2F">
      <w:pPr>
        <w:tabs>
          <w:tab w:val="left" w:pos="1320"/>
          <w:tab w:val="left" w:pos="3225"/>
          <w:tab w:val="center" w:pos="467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F1FB7" w:rsidRPr="00525B2F" w:rsidRDefault="006F1FB7" w:rsidP="00525B2F">
      <w:pPr>
        <w:spacing w:after="0" w:line="240" w:lineRule="auto"/>
        <w:rPr>
          <w:sz w:val="28"/>
          <w:szCs w:val="28"/>
        </w:rPr>
      </w:pPr>
    </w:p>
    <w:sectPr w:rsidR="006F1FB7" w:rsidRPr="00525B2F" w:rsidSect="00524E3C">
      <w:headerReference w:type="default" r:id="rId18"/>
      <w:headerReference w:type="first" r:id="rId1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D69" w:rsidRDefault="00E21D69" w:rsidP="007B0594">
      <w:pPr>
        <w:spacing w:after="0" w:line="240" w:lineRule="auto"/>
      </w:pPr>
      <w:r>
        <w:separator/>
      </w:r>
    </w:p>
  </w:endnote>
  <w:endnote w:type="continuationSeparator" w:id="1">
    <w:p w:rsidR="00E21D69" w:rsidRDefault="00E21D69" w:rsidP="007B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D69" w:rsidRDefault="00E21D69" w:rsidP="007B0594">
      <w:pPr>
        <w:spacing w:after="0" w:line="240" w:lineRule="auto"/>
      </w:pPr>
      <w:r>
        <w:separator/>
      </w:r>
    </w:p>
  </w:footnote>
  <w:footnote w:type="continuationSeparator" w:id="1">
    <w:p w:rsidR="00E21D69" w:rsidRDefault="00E21D69" w:rsidP="007B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2A" w:rsidRDefault="00247864">
    <w:pPr>
      <w:pStyle w:val="a6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05pt;margin-top:.05pt;width:6.2pt;height:1.6pt;z-index:251660288;mso-wrap-distance-left:0;mso-wrap-distance-right:0;mso-position-horizontal-relative:page" stroked="f">
          <v:fill opacity="0" color2="black"/>
          <v:textbox inset="0,0,0,0">
            <w:txbxContent>
              <w:p w:rsidR="00C7012A" w:rsidRDefault="00247864">
                <w:pPr>
                  <w:pStyle w:val="a6"/>
                </w:pPr>
                <w:r>
                  <w:fldChar w:fldCharType="begin"/>
                </w:r>
                <w:r w:rsidR="006F1FB7">
                  <w:instrText xml:space="preserve"> PAGE </w:instrText>
                </w:r>
                <w:r>
                  <w:fldChar w:fldCharType="separate"/>
                </w:r>
                <w:r w:rsidR="002404C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2A" w:rsidRDefault="002404C4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24E3C"/>
    <w:rsid w:val="0008728C"/>
    <w:rsid w:val="00155E68"/>
    <w:rsid w:val="002404C4"/>
    <w:rsid w:val="00247864"/>
    <w:rsid w:val="00524E3C"/>
    <w:rsid w:val="00525B2F"/>
    <w:rsid w:val="006F1FB7"/>
    <w:rsid w:val="007B0594"/>
    <w:rsid w:val="00E2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4E3C"/>
    <w:pPr>
      <w:spacing w:after="0" w:line="240" w:lineRule="auto"/>
      <w:ind w:firstLine="567"/>
      <w:jc w:val="both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nhideWhenUsed/>
    <w:rsid w:val="00524E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rsid w:val="00524E3C"/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525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9439409" TargetMode="External"/><Relationship Id="rId13" Type="http://schemas.openxmlformats.org/officeDocument/2006/relationships/hyperlink" Target="https://docs.cntd.ru/document/9019414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901876063" TargetMode="External"/><Relationship Id="rId12" Type="http://schemas.openxmlformats.org/officeDocument/2006/relationships/hyperlink" Target="https://docs.cntd.ru/document/901867280" TargetMode="External"/><Relationship Id="rId17" Type="http://schemas.openxmlformats.org/officeDocument/2006/relationships/hyperlink" Target="https://docs.cntd.ru/document/9019198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4753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ocs.cntd.ru/document/90173883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.cntd.ru/document/9047533" TargetMode="External"/><Relationship Id="rId10" Type="http://schemas.openxmlformats.org/officeDocument/2006/relationships/hyperlink" Target="https://docs.cntd.ru/document/901876063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559439409" TargetMode="External"/><Relationship Id="rId14" Type="http://schemas.openxmlformats.org/officeDocument/2006/relationships/hyperlink" Target="https://docs.cntd.ru/document/9005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2022-06-20T07:39:00Z</cp:lastPrinted>
  <dcterms:created xsi:type="dcterms:W3CDTF">2022-05-04T11:01:00Z</dcterms:created>
  <dcterms:modified xsi:type="dcterms:W3CDTF">2022-06-28T12:52:00Z</dcterms:modified>
</cp:coreProperties>
</file>